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6DE4A" w14:textId="77777777" w:rsidR="009D1FBF" w:rsidRDefault="009D1FBF" w:rsidP="009D1FBF">
      <w:pPr>
        <w:spacing w:after="0" w:line="240" w:lineRule="auto"/>
        <w:jc w:val="center"/>
        <w:rPr>
          <w:rFonts w:ascii="Times New Roman" w:hAnsi="Times New Roman" w:cs="Times New Roman"/>
          <w:b/>
        </w:rPr>
      </w:pPr>
      <w:r w:rsidRPr="009D1FBF">
        <w:rPr>
          <w:rFonts w:ascii="Times New Roman" w:hAnsi="Times New Roman" w:cs="Times New Roman"/>
          <w:b/>
        </w:rPr>
        <w:t xml:space="preserve">SAM </w:t>
      </w:r>
      <w:r w:rsidR="000B1140">
        <w:rPr>
          <w:rFonts w:ascii="Times New Roman" w:hAnsi="Times New Roman" w:cs="Times New Roman"/>
          <w:b/>
        </w:rPr>
        <w:t>r</w:t>
      </w:r>
      <w:r w:rsidRPr="009D1FBF">
        <w:rPr>
          <w:rFonts w:ascii="Times New Roman" w:hAnsi="Times New Roman" w:cs="Times New Roman"/>
          <w:b/>
        </w:rPr>
        <w:t>ādītāju metodoloģijas apraksts</w:t>
      </w:r>
    </w:p>
    <w:p w14:paraId="2C8A87AA" w14:textId="77777777" w:rsidR="00A43930" w:rsidRDefault="00A43930" w:rsidP="009D1FBF">
      <w:pPr>
        <w:spacing w:after="0" w:line="240" w:lineRule="auto"/>
        <w:jc w:val="center"/>
        <w:rPr>
          <w:rFonts w:ascii="Times New Roman" w:hAnsi="Times New Roman" w:cs="Times New Roman"/>
          <w:b/>
        </w:rPr>
      </w:pPr>
    </w:p>
    <w:p w14:paraId="598342DF" w14:textId="77777777" w:rsidR="009D1FBF" w:rsidRPr="009D1FBF" w:rsidRDefault="009D1FBF" w:rsidP="009D1FBF">
      <w:pPr>
        <w:spacing w:after="0" w:line="240" w:lineRule="auto"/>
        <w:jc w:val="center"/>
        <w:rPr>
          <w:rFonts w:ascii="Times New Roman" w:hAnsi="Times New Roman" w:cs="Times New Roman"/>
          <w:b/>
        </w:rPr>
      </w:pPr>
    </w:p>
    <w:tbl>
      <w:tblPr>
        <w:tblStyle w:val="TableGrid"/>
        <w:tblW w:w="90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95"/>
        <w:gridCol w:w="2610"/>
        <w:gridCol w:w="3820"/>
      </w:tblGrid>
      <w:tr w:rsidR="00E805F6" w:rsidRPr="009D1FBF" w14:paraId="1F647D87" w14:textId="77777777" w:rsidTr="00E353DE">
        <w:tc>
          <w:tcPr>
            <w:tcW w:w="1838" w:type="dxa"/>
            <w:vAlign w:val="bottom"/>
          </w:tcPr>
          <w:p w14:paraId="4D0E0D9B" w14:textId="6DC7E1BC" w:rsidR="00E805F6" w:rsidRPr="009D1FBF" w:rsidRDefault="00E805F6" w:rsidP="00E353DE">
            <w:pPr>
              <w:rPr>
                <w:rFonts w:ascii="Times New Roman" w:hAnsi="Times New Roman" w:cs="Times New Roman"/>
                <w:b/>
              </w:rPr>
            </w:pPr>
            <w:r>
              <w:rPr>
                <w:rFonts w:ascii="Times New Roman" w:hAnsi="Times New Roman" w:cs="Times New Roman"/>
                <w:b/>
              </w:rPr>
              <w:t>Prioritātes Nr.</w:t>
            </w:r>
          </w:p>
        </w:tc>
        <w:tc>
          <w:tcPr>
            <w:tcW w:w="795" w:type="dxa"/>
            <w:tcBorders>
              <w:bottom w:val="single" w:sz="4" w:space="0" w:color="auto"/>
            </w:tcBorders>
            <w:vAlign w:val="bottom"/>
          </w:tcPr>
          <w:p w14:paraId="2F2CC74E" w14:textId="5B809C27" w:rsidR="00E805F6" w:rsidRPr="009D1FBF" w:rsidRDefault="006F7841" w:rsidP="00E353DE">
            <w:pPr>
              <w:rPr>
                <w:rFonts w:ascii="Times New Roman" w:hAnsi="Times New Roman" w:cs="Times New Roman"/>
                <w:b/>
              </w:rPr>
            </w:pPr>
            <w:r>
              <w:rPr>
                <w:rFonts w:ascii="Times New Roman" w:hAnsi="Times New Roman" w:cs="Times New Roman"/>
                <w:b/>
              </w:rPr>
              <w:t>2.2.</w:t>
            </w:r>
          </w:p>
        </w:tc>
        <w:tc>
          <w:tcPr>
            <w:tcW w:w="2610" w:type="dxa"/>
            <w:vAlign w:val="bottom"/>
          </w:tcPr>
          <w:p w14:paraId="63E6C690" w14:textId="282BE754" w:rsidR="00E805F6" w:rsidRPr="009D1FBF" w:rsidRDefault="00E805F6" w:rsidP="00E353DE">
            <w:pPr>
              <w:rPr>
                <w:rFonts w:ascii="Times New Roman" w:hAnsi="Times New Roman" w:cs="Times New Roman"/>
                <w:b/>
              </w:rPr>
            </w:pPr>
            <w:r>
              <w:rPr>
                <w:rFonts w:ascii="Times New Roman" w:hAnsi="Times New Roman" w:cs="Times New Roman"/>
                <w:b/>
              </w:rPr>
              <w:t xml:space="preserve">Prioritātes nosaukums: </w:t>
            </w:r>
          </w:p>
        </w:tc>
        <w:tc>
          <w:tcPr>
            <w:tcW w:w="3820" w:type="dxa"/>
            <w:tcBorders>
              <w:bottom w:val="single" w:sz="4" w:space="0" w:color="auto"/>
            </w:tcBorders>
            <w:vAlign w:val="bottom"/>
          </w:tcPr>
          <w:p w14:paraId="275C6A3D" w14:textId="30CD77A2" w:rsidR="00E805F6" w:rsidRPr="009D1FBF" w:rsidRDefault="006F7841" w:rsidP="00E353DE">
            <w:pPr>
              <w:rPr>
                <w:rFonts w:ascii="Times New Roman" w:hAnsi="Times New Roman" w:cs="Times New Roman"/>
                <w:b/>
              </w:rPr>
            </w:pPr>
            <w:r w:rsidRPr="006F7841">
              <w:rPr>
                <w:rFonts w:ascii="Times New Roman" w:hAnsi="Times New Roman" w:cs="Times New Roman"/>
                <w:b/>
              </w:rPr>
              <w:t>Vides aizsardzība un attīstība</w:t>
            </w:r>
          </w:p>
        </w:tc>
      </w:tr>
      <w:tr w:rsidR="00E805F6" w:rsidRPr="009D1FBF" w14:paraId="36A43144" w14:textId="77777777" w:rsidTr="00E353DE">
        <w:tc>
          <w:tcPr>
            <w:tcW w:w="1838" w:type="dxa"/>
            <w:vAlign w:val="bottom"/>
          </w:tcPr>
          <w:p w14:paraId="1BA9551B" w14:textId="77777777" w:rsidR="00E805F6" w:rsidRPr="009D1FBF" w:rsidRDefault="00E805F6" w:rsidP="00E353DE">
            <w:pPr>
              <w:rPr>
                <w:rFonts w:ascii="Times New Roman" w:hAnsi="Times New Roman" w:cs="Times New Roman"/>
                <w:b/>
              </w:rPr>
            </w:pPr>
            <w:r w:rsidRPr="009D1FBF">
              <w:rPr>
                <w:rFonts w:ascii="Times New Roman" w:hAnsi="Times New Roman" w:cs="Times New Roman"/>
                <w:b/>
              </w:rPr>
              <w:t xml:space="preserve">SAM </w:t>
            </w:r>
            <w:proofErr w:type="spellStart"/>
            <w:r w:rsidRPr="009D1FBF">
              <w:rPr>
                <w:rFonts w:ascii="Times New Roman" w:hAnsi="Times New Roman" w:cs="Times New Roman"/>
                <w:b/>
              </w:rPr>
              <w:t>Nr</w:t>
            </w:r>
            <w:proofErr w:type="spellEnd"/>
            <w:r w:rsidRPr="009D1FBF">
              <w:rPr>
                <w:rFonts w:ascii="Times New Roman" w:hAnsi="Times New Roman" w:cs="Times New Roman"/>
                <w:b/>
              </w:rPr>
              <w:t>:</w:t>
            </w:r>
          </w:p>
        </w:tc>
        <w:tc>
          <w:tcPr>
            <w:tcW w:w="795" w:type="dxa"/>
            <w:tcBorders>
              <w:top w:val="single" w:sz="4" w:space="0" w:color="auto"/>
              <w:bottom w:val="single" w:sz="4" w:space="0" w:color="auto"/>
            </w:tcBorders>
            <w:vAlign w:val="bottom"/>
          </w:tcPr>
          <w:p w14:paraId="4A32BC75" w14:textId="051D0EF3" w:rsidR="00E805F6" w:rsidRPr="009D1FBF" w:rsidRDefault="002921B9" w:rsidP="00E353DE">
            <w:pPr>
              <w:rPr>
                <w:rFonts w:ascii="Times New Roman" w:hAnsi="Times New Roman" w:cs="Times New Roman"/>
                <w:b/>
              </w:rPr>
            </w:pPr>
            <w:r>
              <w:rPr>
                <w:rFonts w:ascii="Times New Roman" w:hAnsi="Times New Roman" w:cs="Times New Roman"/>
                <w:b/>
              </w:rPr>
              <w:t>2.2.2</w:t>
            </w:r>
            <w:r w:rsidR="006F7841">
              <w:rPr>
                <w:rFonts w:ascii="Times New Roman" w:hAnsi="Times New Roman" w:cs="Times New Roman"/>
                <w:b/>
              </w:rPr>
              <w:t>.</w:t>
            </w:r>
          </w:p>
        </w:tc>
        <w:tc>
          <w:tcPr>
            <w:tcW w:w="2610" w:type="dxa"/>
            <w:vAlign w:val="bottom"/>
          </w:tcPr>
          <w:p w14:paraId="1774B191" w14:textId="77777777" w:rsidR="00E805F6" w:rsidRPr="009D1FBF" w:rsidRDefault="00E805F6" w:rsidP="00E353DE">
            <w:pPr>
              <w:rPr>
                <w:rFonts w:ascii="Times New Roman" w:hAnsi="Times New Roman" w:cs="Times New Roman"/>
                <w:b/>
              </w:rPr>
            </w:pPr>
            <w:r w:rsidRPr="009D1FBF">
              <w:rPr>
                <w:rFonts w:ascii="Times New Roman" w:hAnsi="Times New Roman" w:cs="Times New Roman"/>
                <w:b/>
              </w:rPr>
              <w:t>SAM nosaukums:</w:t>
            </w:r>
          </w:p>
        </w:tc>
        <w:tc>
          <w:tcPr>
            <w:tcW w:w="3820" w:type="dxa"/>
            <w:tcBorders>
              <w:top w:val="single" w:sz="4" w:space="0" w:color="auto"/>
              <w:bottom w:val="single" w:sz="4" w:space="0" w:color="auto"/>
            </w:tcBorders>
            <w:vAlign w:val="bottom"/>
          </w:tcPr>
          <w:p w14:paraId="72CCD214" w14:textId="12487C5A" w:rsidR="00E805F6" w:rsidRPr="009D1FBF" w:rsidRDefault="006F7841" w:rsidP="00E353DE">
            <w:pPr>
              <w:rPr>
                <w:rFonts w:ascii="Times New Roman" w:hAnsi="Times New Roman" w:cs="Times New Roman"/>
                <w:b/>
              </w:rPr>
            </w:pPr>
            <w:r w:rsidRPr="006F7841">
              <w:rPr>
                <w:rFonts w:ascii="Times New Roman" w:hAnsi="Times New Roman" w:cs="Times New Roman"/>
                <w:b/>
              </w:rPr>
              <w:t>Pārejas uz aprites ekonomiku veicināšana</w:t>
            </w:r>
          </w:p>
        </w:tc>
      </w:tr>
    </w:tbl>
    <w:p w14:paraId="5402DC09" w14:textId="77777777" w:rsidR="009D1FBF" w:rsidRPr="009D1FBF" w:rsidRDefault="009D1FBF" w:rsidP="009D1FBF">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9D1FBF" w:rsidRPr="00E353DE" w14:paraId="7DB94312" w14:textId="77777777" w:rsidTr="52CF3AF5">
        <w:tc>
          <w:tcPr>
            <w:tcW w:w="1995" w:type="dxa"/>
            <w:shd w:val="clear" w:color="auto" w:fill="C5E0B3" w:themeFill="accent6" w:themeFillTint="66"/>
          </w:tcPr>
          <w:p w14:paraId="2413D57C" w14:textId="77777777" w:rsidR="009D1FBF" w:rsidRPr="00E353DE" w:rsidRDefault="009D1FBF" w:rsidP="00E353DE">
            <w:pPr>
              <w:jc w:val="both"/>
              <w:rPr>
                <w:rFonts w:ascii="Times New Roman" w:hAnsi="Times New Roman" w:cs="Times New Roman"/>
                <w:sz w:val="20"/>
                <w:szCs w:val="20"/>
              </w:rPr>
            </w:pPr>
            <w:r w:rsidRPr="00E353DE">
              <w:rPr>
                <w:rFonts w:ascii="Times New Roman" w:hAnsi="Times New Roman" w:cs="Times New Roman"/>
                <w:b/>
                <w:sz w:val="20"/>
                <w:szCs w:val="20"/>
              </w:rPr>
              <w:t>Rādītāja Nr.</w:t>
            </w:r>
            <w:r w:rsidRPr="00E353DE">
              <w:rPr>
                <w:rFonts w:ascii="Times New Roman" w:hAnsi="Times New Roman" w:cs="Times New Roman"/>
                <w:sz w:val="20"/>
                <w:szCs w:val="20"/>
              </w:rPr>
              <w:t xml:space="preserve"> (ID)</w:t>
            </w:r>
          </w:p>
        </w:tc>
        <w:tc>
          <w:tcPr>
            <w:tcW w:w="7072" w:type="dxa"/>
            <w:shd w:val="clear" w:color="auto" w:fill="C5E0B3" w:themeFill="accent6" w:themeFillTint="66"/>
          </w:tcPr>
          <w:p w14:paraId="27F1AE52" w14:textId="302CF062" w:rsidR="009D1FBF" w:rsidRPr="00E353DE" w:rsidRDefault="00F038F8" w:rsidP="00E353DE">
            <w:pPr>
              <w:rPr>
                <w:rFonts w:ascii="Times New Roman" w:hAnsi="Times New Roman" w:cs="Times New Roman"/>
                <w:iCs/>
                <w:sz w:val="20"/>
                <w:szCs w:val="20"/>
              </w:rPr>
            </w:pPr>
            <w:r>
              <w:rPr>
                <w:rFonts w:ascii="Times New Roman" w:hAnsi="Times New Roman" w:cs="Times New Roman"/>
                <w:iCs/>
                <w:sz w:val="20"/>
                <w:szCs w:val="20"/>
              </w:rPr>
              <w:t>i</w:t>
            </w:r>
            <w:r w:rsidR="006B22E1">
              <w:rPr>
                <w:rFonts w:ascii="Times New Roman" w:hAnsi="Times New Roman" w:cs="Times New Roman"/>
                <w:iCs/>
                <w:sz w:val="20"/>
                <w:szCs w:val="20"/>
              </w:rPr>
              <w:t>.2.2.2.a</w:t>
            </w:r>
          </w:p>
        </w:tc>
      </w:tr>
      <w:tr w:rsidR="009D1FBF" w:rsidRPr="00E353DE" w14:paraId="23CD5696" w14:textId="77777777" w:rsidTr="52CF3AF5">
        <w:tc>
          <w:tcPr>
            <w:tcW w:w="1995" w:type="dxa"/>
          </w:tcPr>
          <w:p w14:paraId="474F0E16" w14:textId="48354626" w:rsidR="00234A73" w:rsidRPr="00E353DE" w:rsidRDefault="009D1FBF" w:rsidP="00E353DE">
            <w:pPr>
              <w:jc w:val="both"/>
              <w:rPr>
                <w:rFonts w:ascii="Times New Roman" w:hAnsi="Times New Roman" w:cs="Times New Roman"/>
                <w:b/>
                <w:sz w:val="20"/>
                <w:szCs w:val="20"/>
              </w:rPr>
            </w:pPr>
            <w:r w:rsidRPr="00E353DE">
              <w:rPr>
                <w:rFonts w:ascii="Times New Roman" w:hAnsi="Times New Roman" w:cs="Times New Roman"/>
                <w:b/>
                <w:sz w:val="20"/>
                <w:szCs w:val="20"/>
              </w:rPr>
              <w:t>Rādītāja nosaukums</w:t>
            </w:r>
          </w:p>
        </w:tc>
        <w:tc>
          <w:tcPr>
            <w:tcW w:w="7072" w:type="dxa"/>
          </w:tcPr>
          <w:p w14:paraId="3EDC4845" w14:textId="186B67AE" w:rsidR="009D1FBF" w:rsidRPr="00BE3D1E" w:rsidRDefault="00BE3D1E" w:rsidP="00E353DE">
            <w:pPr>
              <w:rPr>
                <w:rFonts w:ascii="Times New Roman" w:hAnsi="Times New Roman" w:cs="Times New Roman"/>
                <w:sz w:val="20"/>
                <w:szCs w:val="20"/>
              </w:rPr>
            </w:pPr>
            <w:r w:rsidRPr="058EF261">
              <w:rPr>
                <w:rFonts w:ascii="Times New Roman" w:hAnsi="Times New Roman" w:cs="Times New Roman"/>
                <w:sz w:val="20"/>
                <w:szCs w:val="20"/>
              </w:rPr>
              <w:t xml:space="preserve">Atbalstītie uzņēmumi (tai skaitā: </w:t>
            </w:r>
            <w:proofErr w:type="spellStart"/>
            <w:r w:rsidRPr="058EF261">
              <w:rPr>
                <w:rFonts w:ascii="Times New Roman" w:hAnsi="Times New Roman" w:cs="Times New Roman"/>
                <w:sz w:val="20"/>
                <w:szCs w:val="20"/>
              </w:rPr>
              <w:t>mikrouzņēmumi</w:t>
            </w:r>
            <w:proofErr w:type="spellEnd"/>
            <w:r w:rsidRPr="058EF261">
              <w:rPr>
                <w:rFonts w:ascii="Times New Roman" w:hAnsi="Times New Roman" w:cs="Times New Roman"/>
                <w:sz w:val="20"/>
                <w:szCs w:val="20"/>
              </w:rPr>
              <w:t>, mazi, vidēji un lieli uzņēmumi</w:t>
            </w:r>
            <w:r w:rsidR="00F15A83" w:rsidRPr="058EF261">
              <w:rPr>
                <w:rFonts w:ascii="Times New Roman" w:hAnsi="Times New Roman" w:cs="Times New Roman"/>
                <w:sz w:val="20"/>
                <w:szCs w:val="20"/>
              </w:rPr>
              <w:t>)</w:t>
            </w:r>
          </w:p>
        </w:tc>
      </w:tr>
      <w:tr w:rsidR="00357DEA" w:rsidRPr="00E353DE" w14:paraId="23370155" w14:textId="77777777" w:rsidTr="52CF3AF5">
        <w:tc>
          <w:tcPr>
            <w:tcW w:w="1995" w:type="dxa"/>
          </w:tcPr>
          <w:p w14:paraId="78F2EB5F" w14:textId="4737C768" w:rsidR="00357DEA" w:rsidRPr="00E353DE" w:rsidRDefault="00357DEA" w:rsidP="00357DEA">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5646CEB4" w14:textId="643B0602" w:rsidR="00F55207" w:rsidRDefault="00F55207" w:rsidP="00F55207">
            <w:pPr>
              <w:jc w:val="both"/>
              <w:rPr>
                <w:rFonts w:ascii="Times New Roman" w:hAnsi="Times New Roman" w:cs="Times New Roman"/>
                <w:sz w:val="20"/>
                <w:szCs w:val="20"/>
              </w:rPr>
            </w:pPr>
            <w:r w:rsidRPr="058EF261">
              <w:rPr>
                <w:rFonts w:ascii="Times New Roman" w:hAnsi="Times New Roman" w:cs="Times New Roman"/>
                <w:sz w:val="20"/>
                <w:szCs w:val="20"/>
              </w:rPr>
              <w:t xml:space="preserve">Rādītājs uzskaita visus uzņēmumus, kas saņem finansiālu atbalstu vai atbalstu natūrā no ERAF un Kohēzijas fonda. </w:t>
            </w:r>
          </w:p>
          <w:p w14:paraId="7574B584" w14:textId="77777777" w:rsidR="00F55207" w:rsidRDefault="00F55207" w:rsidP="00F55207">
            <w:pPr>
              <w:jc w:val="both"/>
              <w:rPr>
                <w:rFonts w:ascii="Times New Roman" w:hAnsi="Times New Roman" w:cs="Times New Roman"/>
                <w:sz w:val="20"/>
                <w:szCs w:val="20"/>
              </w:rPr>
            </w:pPr>
            <w:r w:rsidRPr="0014316B">
              <w:rPr>
                <w:rFonts w:ascii="Times New Roman" w:hAnsi="Times New Roman" w:cs="Times New Roman"/>
                <w:sz w:val="20"/>
                <w:szCs w:val="20"/>
              </w:rPr>
              <w:t xml:space="preserve">Uzņēmums ir mazākā juridisko vienību kombinācija, kas ir organizācija, kas ražo preces </w:t>
            </w:r>
            <w:r>
              <w:rPr>
                <w:rFonts w:ascii="Times New Roman" w:hAnsi="Times New Roman" w:cs="Times New Roman"/>
                <w:sz w:val="20"/>
                <w:szCs w:val="20"/>
              </w:rPr>
              <w:t>vai</w:t>
            </w:r>
            <w:r w:rsidRPr="0014316B">
              <w:rPr>
                <w:rFonts w:ascii="Times New Roman" w:hAnsi="Times New Roman" w:cs="Times New Roman"/>
                <w:sz w:val="20"/>
                <w:szCs w:val="20"/>
              </w:rPr>
              <w:t xml:space="preserve"> pakalpojumus, un kurai ir zināma autonomija lēmumu pieņemšanā, it īpaši attiecībā uz </w:t>
            </w:r>
            <w:r>
              <w:rPr>
                <w:rFonts w:ascii="Times New Roman" w:hAnsi="Times New Roman" w:cs="Times New Roman"/>
                <w:sz w:val="20"/>
                <w:szCs w:val="20"/>
              </w:rPr>
              <w:t>tam piederošo</w:t>
            </w:r>
            <w:r w:rsidRPr="0014316B">
              <w:rPr>
                <w:rFonts w:ascii="Times New Roman" w:hAnsi="Times New Roman" w:cs="Times New Roman"/>
                <w:sz w:val="20"/>
                <w:szCs w:val="20"/>
              </w:rPr>
              <w:t xml:space="preserve"> resursu sadali. </w:t>
            </w:r>
          </w:p>
          <w:p w14:paraId="196478E6" w14:textId="77777777" w:rsidR="00F55207" w:rsidRDefault="00F55207" w:rsidP="00F55207">
            <w:pPr>
              <w:jc w:val="both"/>
              <w:rPr>
                <w:rFonts w:ascii="Times New Roman" w:hAnsi="Times New Roman" w:cs="Times New Roman"/>
                <w:sz w:val="20"/>
                <w:szCs w:val="20"/>
              </w:rPr>
            </w:pPr>
            <w:r w:rsidRPr="0014316B">
              <w:rPr>
                <w:rFonts w:ascii="Times New Roman" w:hAnsi="Times New Roman" w:cs="Times New Roman"/>
                <w:sz w:val="20"/>
                <w:szCs w:val="20"/>
              </w:rPr>
              <w:t xml:space="preserve">Uzņēmums veic vienu vai vairākas darbības vienā vai vairākās vietās. </w:t>
            </w:r>
          </w:p>
          <w:p w14:paraId="3E7ED16B" w14:textId="77777777" w:rsidR="00F55207" w:rsidRDefault="00F55207" w:rsidP="00F55207">
            <w:pPr>
              <w:jc w:val="both"/>
              <w:rPr>
                <w:rFonts w:ascii="Times New Roman" w:hAnsi="Times New Roman" w:cs="Times New Roman"/>
                <w:sz w:val="20"/>
                <w:szCs w:val="20"/>
              </w:rPr>
            </w:pPr>
            <w:r w:rsidRPr="7D8FFA7D">
              <w:rPr>
                <w:rFonts w:ascii="Times New Roman" w:hAnsi="Times New Roman" w:cs="Times New Roman"/>
                <w:sz w:val="20"/>
                <w:szCs w:val="20"/>
              </w:rPr>
              <w:t>Uzņēmums var būt vienīgā juridiskā vienība. Juridiskās vienības ietver juridiskas personas, kuru pastāvēšanu ar likumu atzīst neatkarīgi no personām vai institūcijām, kurām tās var piederēt vai kuras ir to locekles, piemēram, pilnsabiedrības, privātās komandītsabiedrības, sabiedrības ar ierobežotu atbildību, reģistrētas sabiedrības utt. Juridiskās vienībās ietilpst arī fiziskas personas, kuras pašas veic saimniecisko darbību (ESTAT atsaucēs, pamatojoties uz Padomes Regulu (EEK) Nr. 696/93, 1993. gada 15. marta III A sadaļu</w:t>
            </w:r>
            <w:r>
              <w:rPr>
                <w:rFonts w:ascii="Times New Roman" w:hAnsi="Times New Roman" w:cs="Times New Roman"/>
                <w:sz w:val="20"/>
                <w:szCs w:val="20"/>
              </w:rPr>
              <w:t>)</w:t>
            </w:r>
            <w:r w:rsidRPr="7D8FFA7D">
              <w:rPr>
                <w:rFonts w:ascii="Times New Roman" w:hAnsi="Times New Roman" w:cs="Times New Roman"/>
                <w:sz w:val="20"/>
                <w:szCs w:val="20"/>
              </w:rPr>
              <w:t xml:space="preserve">. Šī rādītāja vajadzībām uzņēmumi ir uz peļņu orientētas organizācijas, kas ražo preces un pakalpojumus, lai apmierinātu tirgus vajadzības. </w:t>
            </w:r>
          </w:p>
          <w:p w14:paraId="2234C2C0" w14:textId="77777777" w:rsidR="00F55207" w:rsidRPr="00F0341A" w:rsidRDefault="00F55207" w:rsidP="00F55207">
            <w:pPr>
              <w:jc w:val="both"/>
              <w:rPr>
                <w:rFonts w:ascii="Times New Roman" w:hAnsi="Times New Roman" w:cs="Times New Roman"/>
                <w:sz w:val="20"/>
                <w:szCs w:val="20"/>
              </w:rPr>
            </w:pPr>
            <w:r w:rsidRPr="00F0341A">
              <w:rPr>
                <w:rFonts w:ascii="Times New Roman" w:hAnsi="Times New Roman" w:cs="Times New Roman"/>
                <w:sz w:val="20"/>
                <w:szCs w:val="20"/>
              </w:rPr>
              <w:t>Uzņēmumu klasifikācija:</w:t>
            </w:r>
          </w:p>
          <w:p w14:paraId="5D200129" w14:textId="77777777" w:rsidR="00F55207" w:rsidRPr="00F0341A" w:rsidRDefault="00F55207" w:rsidP="00F55207">
            <w:pPr>
              <w:pStyle w:val="ListParagraph"/>
              <w:numPr>
                <w:ilvl w:val="0"/>
                <w:numId w:val="11"/>
              </w:numPr>
              <w:jc w:val="both"/>
              <w:rPr>
                <w:rFonts w:ascii="Times New Roman" w:hAnsi="Times New Roman" w:cs="Times New Roman"/>
                <w:sz w:val="20"/>
                <w:szCs w:val="20"/>
              </w:rPr>
            </w:pPr>
            <w:proofErr w:type="spellStart"/>
            <w:r w:rsidRPr="00F0341A">
              <w:rPr>
                <w:rFonts w:ascii="Times New Roman" w:hAnsi="Times New Roman" w:cs="Times New Roman"/>
                <w:sz w:val="20"/>
                <w:szCs w:val="20"/>
              </w:rPr>
              <w:t>Mikrouzņēmums</w:t>
            </w:r>
            <w:proofErr w:type="spellEnd"/>
            <w:r w:rsidRPr="00F0341A">
              <w:rPr>
                <w:rFonts w:ascii="Times New Roman" w:hAnsi="Times New Roman" w:cs="Times New Roman"/>
                <w:sz w:val="20"/>
                <w:szCs w:val="20"/>
              </w:rPr>
              <w:t xml:space="preserve"> (&lt;= 10 darbinieki un gada apgrozījums ≤ 2 miljoni </w:t>
            </w:r>
            <w:r>
              <w:rPr>
                <w:rFonts w:ascii="Times New Roman" w:hAnsi="Times New Roman" w:cs="Times New Roman"/>
                <w:sz w:val="20"/>
                <w:szCs w:val="20"/>
              </w:rPr>
              <w:t>EUR</w:t>
            </w:r>
            <w:r w:rsidRPr="00F0341A">
              <w:rPr>
                <w:rFonts w:ascii="Times New Roman" w:hAnsi="Times New Roman" w:cs="Times New Roman"/>
                <w:sz w:val="20"/>
                <w:szCs w:val="20"/>
              </w:rPr>
              <w:t xml:space="preserve"> vai bilance ≤ 2 miljoni </w:t>
            </w:r>
            <w:r>
              <w:rPr>
                <w:rFonts w:ascii="Times New Roman" w:hAnsi="Times New Roman" w:cs="Times New Roman"/>
                <w:sz w:val="20"/>
                <w:szCs w:val="20"/>
              </w:rPr>
              <w:t>EUR</w:t>
            </w:r>
            <w:r w:rsidRPr="00F0341A">
              <w:rPr>
                <w:rFonts w:ascii="Times New Roman" w:hAnsi="Times New Roman" w:cs="Times New Roman"/>
                <w:sz w:val="20"/>
                <w:szCs w:val="20"/>
              </w:rPr>
              <w:t>);</w:t>
            </w:r>
          </w:p>
          <w:p w14:paraId="2FD971B0" w14:textId="77777777" w:rsidR="00F55207" w:rsidRPr="00F0341A" w:rsidRDefault="00F55207" w:rsidP="00F55207">
            <w:pPr>
              <w:pStyle w:val="ListParagraph"/>
              <w:numPr>
                <w:ilvl w:val="0"/>
                <w:numId w:val="11"/>
              </w:numPr>
              <w:jc w:val="both"/>
              <w:rPr>
                <w:rFonts w:ascii="Times New Roman" w:hAnsi="Times New Roman" w:cs="Times New Roman"/>
                <w:sz w:val="20"/>
                <w:szCs w:val="20"/>
              </w:rPr>
            </w:pPr>
            <w:r w:rsidRPr="00F0341A">
              <w:rPr>
                <w:rFonts w:ascii="Times New Roman" w:hAnsi="Times New Roman" w:cs="Times New Roman"/>
                <w:sz w:val="20"/>
                <w:szCs w:val="20"/>
              </w:rPr>
              <w:t>Mazais uzņēmums (10–49 darbinieki un gada apgrozījums&gt; 2 miljoni EUR -≤ 10 miljoni EUR vai bilance</w:t>
            </w:r>
            <w:r>
              <w:rPr>
                <w:rFonts w:ascii="Times New Roman" w:hAnsi="Times New Roman" w:cs="Times New Roman"/>
                <w:sz w:val="20"/>
                <w:szCs w:val="20"/>
              </w:rPr>
              <w:t xml:space="preserve"> </w:t>
            </w:r>
            <w:r w:rsidRPr="00F0341A">
              <w:rPr>
                <w:rFonts w:ascii="Times New Roman" w:hAnsi="Times New Roman" w:cs="Times New Roman"/>
                <w:sz w:val="20"/>
                <w:szCs w:val="20"/>
              </w:rPr>
              <w:t>&gt; 2 miljoni EUR ≤ 10 miljoni EUR);</w:t>
            </w:r>
          </w:p>
          <w:p w14:paraId="43EB4714" w14:textId="77777777" w:rsidR="00F55207" w:rsidRPr="00F0341A" w:rsidRDefault="00F55207" w:rsidP="00F55207">
            <w:pPr>
              <w:pStyle w:val="ListParagraph"/>
              <w:numPr>
                <w:ilvl w:val="0"/>
                <w:numId w:val="11"/>
              </w:numPr>
              <w:jc w:val="both"/>
              <w:rPr>
                <w:rFonts w:ascii="Times New Roman" w:hAnsi="Times New Roman" w:cs="Times New Roman"/>
                <w:sz w:val="20"/>
                <w:szCs w:val="20"/>
              </w:rPr>
            </w:pPr>
            <w:r w:rsidRPr="00F0341A">
              <w:rPr>
                <w:rFonts w:ascii="Times New Roman" w:hAnsi="Times New Roman" w:cs="Times New Roman"/>
                <w:sz w:val="20"/>
                <w:szCs w:val="20"/>
              </w:rPr>
              <w:t>Vidējs uzņēmums (50–249 darbinieki un gada apgrozījums</w:t>
            </w:r>
            <w:r>
              <w:rPr>
                <w:rFonts w:ascii="Times New Roman" w:hAnsi="Times New Roman" w:cs="Times New Roman"/>
                <w:sz w:val="20"/>
                <w:szCs w:val="20"/>
              </w:rPr>
              <w:t xml:space="preserve"> </w:t>
            </w:r>
            <w:r w:rsidRPr="00F0341A">
              <w:rPr>
                <w:rFonts w:ascii="Times New Roman" w:hAnsi="Times New Roman" w:cs="Times New Roman"/>
                <w:sz w:val="20"/>
                <w:szCs w:val="20"/>
              </w:rPr>
              <w:t>&gt; 10 miljoni EUR ≤ 50 miljoni EUR vai bilance EUR&gt; 10 miljoni EUR</w:t>
            </w:r>
            <w:r>
              <w:rPr>
                <w:rFonts w:ascii="Times New Roman" w:hAnsi="Times New Roman" w:cs="Times New Roman"/>
                <w:sz w:val="20"/>
                <w:szCs w:val="20"/>
              </w:rPr>
              <w:t xml:space="preserve"> </w:t>
            </w:r>
            <w:r w:rsidRPr="00F0341A">
              <w:rPr>
                <w:rFonts w:ascii="Times New Roman" w:hAnsi="Times New Roman" w:cs="Times New Roman"/>
                <w:sz w:val="20"/>
                <w:szCs w:val="20"/>
              </w:rPr>
              <w:t>≤ 43 miljoni EUR);</w:t>
            </w:r>
          </w:p>
          <w:p w14:paraId="34129173" w14:textId="77777777" w:rsidR="00F55207" w:rsidRPr="00F0341A" w:rsidRDefault="00F55207" w:rsidP="00F55207">
            <w:pPr>
              <w:pStyle w:val="ListParagraph"/>
              <w:numPr>
                <w:ilvl w:val="0"/>
                <w:numId w:val="11"/>
              </w:numPr>
              <w:jc w:val="both"/>
              <w:rPr>
                <w:rFonts w:ascii="Times New Roman" w:hAnsi="Times New Roman" w:cs="Times New Roman"/>
                <w:sz w:val="20"/>
                <w:szCs w:val="20"/>
              </w:rPr>
            </w:pPr>
            <w:r w:rsidRPr="00F0341A">
              <w:rPr>
                <w:rFonts w:ascii="Times New Roman" w:hAnsi="Times New Roman" w:cs="Times New Roman"/>
                <w:sz w:val="20"/>
                <w:szCs w:val="20"/>
              </w:rPr>
              <w:t>Lielie uzņēmumi (&gt; 250 darbinieki un apgrozījums</w:t>
            </w:r>
            <w:r>
              <w:rPr>
                <w:rFonts w:ascii="Times New Roman" w:hAnsi="Times New Roman" w:cs="Times New Roman"/>
                <w:sz w:val="20"/>
                <w:szCs w:val="20"/>
              </w:rPr>
              <w:t xml:space="preserve"> </w:t>
            </w:r>
            <w:r w:rsidRPr="00F0341A">
              <w:rPr>
                <w:rFonts w:ascii="Times New Roman" w:hAnsi="Times New Roman" w:cs="Times New Roman"/>
                <w:sz w:val="20"/>
                <w:szCs w:val="20"/>
              </w:rPr>
              <w:t>&gt; EUR 50 miljoni vai bilance</w:t>
            </w:r>
            <w:r>
              <w:rPr>
                <w:rFonts w:ascii="Times New Roman" w:hAnsi="Times New Roman" w:cs="Times New Roman"/>
                <w:sz w:val="20"/>
                <w:szCs w:val="20"/>
              </w:rPr>
              <w:t xml:space="preserve"> </w:t>
            </w:r>
            <w:r w:rsidRPr="00F0341A">
              <w:rPr>
                <w:rFonts w:ascii="Times New Roman" w:hAnsi="Times New Roman" w:cs="Times New Roman"/>
                <w:sz w:val="20"/>
                <w:szCs w:val="20"/>
              </w:rPr>
              <w:t>&gt; EUR 43 miljoni).</w:t>
            </w:r>
          </w:p>
          <w:p w14:paraId="4762B1AF" w14:textId="77777777" w:rsidR="00F55207" w:rsidRDefault="00F55207" w:rsidP="00F55207">
            <w:pPr>
              <w:jc w:val="both"/>
              <w:rPr>
                <w:rFonts w:ascii="Times New Roman" w:hAnsi="Times New Roman" w:cs="Times New Roman"/>
                <w:sz w:val="20"/>
                <w:szCs w:val="20"/>
              </w:rPr>
            </w:pPr>
            <w:r w:rsidRPr="00F0341A">
              <w:rPr>
                <w:rFonts w:ascii="Times New Roman" w:hAnsi="Times New Roman" w:cs="Times New Roman"/>
                <w:sz w:val="20"/>
                <w:szCs w:val="20"/>
              </w:rPr>
              <w:t>Ja tiek pārsniegts kāds no diviem sliekšņiem (darbinieki un gada apgrozījums / bilance), uzņēmumus klasificē</w:t>
            </w:r>
            <w:r>
              <w:rPr>
                <w:rFonts w:ascii="Times New Roman" w:hAnsi="Times New Roman" w:cs="Times New Roman"/>
                <w:sz w:val="20"/>
                <w:szCs w:val="20"/>
              </w:rPr>
              <w:t>jams vienu kategoriju augstāk</w:t>
            </w:r>
            <w:r w:rsidRPr="00F0341A">
              <w:rPr>
                <w:rFonts w:ascii="Times New Roman" w:hAnsi="Times New Roman" w:cs="Times New Roman"/>
                <w:sz w:val="20"/>
                <w:szCs w:val="20"/>
              </w:rPr>
              <w:t>.</w:t>
            </w:r>
          </w:p>
          <w:p w14:paraId="1A3CA29C" w14:textId="3047564D" w:rsidR="00357DEA" w:rsidRPr="00E353DE" w:rsidRDefault="00F55207" w:rsidP="00F55207">
            <w:pPr>
              <w:rPr>
                <w:rFonts w:ascii="Times New Roman" w:hAnsi="Times New Roman" w:cs="Times New Roman"/>
                <w:iCs/>
                <w:sz w:val="20"/>
                <w:szCs w:val="20"/>
              </w:rPr>
            </w:pPr>
            <w:r w:rsidRPr="0014316B">
              <w:rPr>
                <w:rFonts w:ascii="Times New Roman" w:hAnsi="Times New Roman" w:cs="Times New Roman"/>
                <w:sz w:val="20"/>
                <w:szCs w:val="20"/>
              </w:rPr>
              <w:t xml:space="preserve">Atbalstītā uzņēmuma lielumu </w:t>
            </w:r>
            <w:r>
              <w:rPr>
                <w:rFonts w:ascii="Times New Roman" w:hAnsi="Times New Roman" w:cs="Times New Roman"/>
                <w:sz w:val="20"/>
                <w:szCs w:val="20"/>
              </w:rPr>
              <w:t xml:space="preserve">nosaka uz </w:t>
            </w:r>
            <w:r w:rsidRPr="0014316B">
              <w:rPr>
                <w:rFonts w:ascii="Times New Roman" w:hAnsi="Times New Roman" w:cs="Times New Roman"/>
                <w:sz w:val="20"/>
                <w:szCs w:val="20"/>
              </w:rPr>
              <w:t xml:space="preserve"> pieteikuma iesniegšanas </w:t>
            </w:r>
            <w:r>
              <w:rPr>
                <w:rFonts w:ascii="Times New Roman" w:hAnsi="Times New Roman" w:cs="Times New Roman"/>
                <w:sz w:val="20"/>
                <w:szCs w:val="20"/>
              </w:rPr>
              <w:t>brīdi</w:t>
            </w:r>
            <w:r w:rsidRPr="0014316B">
              <w:rPr>
                <w:rFonts w:ascii="Times New Roman" w:hAnsi="Times New Roman" w:cs="Times New Roman"/>
                <w:sz w:val="20"/>
                <w:szCs w:val="20"/>
              </w:rPr>
              <w:t>.</w:t>
            </w:r>
            <w:r>
              <w:rPr>
                <w:rStyle w:val="FootnoteReference"/>
                <w:rFonts w:ascii="Times New Roman" w:eastAsia="Times New Roman" w:hAnsi="Times New Roman" w:cs="Times New Roman"/>
                <w:sz w:val="20"/>
                <w:szCs w:val="20"/>
              </w:rPr>
              <w:footnoteReference w:id="2"/>
            </w:r>
          </w:p>
        </w:tc>
      </w:tr>
      <w:tr w:rsidR="009D1FBF" w:rsidRPr="00E353DE" w14:paraId="379F81D9" w14:textId="77777777" w:rsidTr="52CF3AF5">
        <w:tc>
          <w:tcPr>
            <w:tcW w:w="1995" w:type="dxa"/>
          </w:tcPr>
          <w:p w14:paraId="177F71F7" w14:textId="3EF2D3AE" w:rsidR="00234A73" w:rsidRPr="00E353DE" w:rsidRDefault="009D1FBF" w:rsidP="00E353DE">
            <w:pPr>
              <w:jc w:val="both"/>
              <w:rPr>
                <w:rFonts w:ascii="Times New Roman" w:hAnsi="Times New Roman" w:cs="Times New Roman"/>
                <w:sz w:val="20"/>
                <w:szCs w:val="20"/>
              </w:rPr>
            </w:pPr>
            <w:r w:rsidRPr="00E353DE">
              <w:rPr>
                <w:rFonts w:ascii="Times New Roman" w:hAnsi="Times New Roman" w:cs="Times New Roman"/>
                <w:b/>
                <w:sz w:val="20"/>
                <w:szCs w:val="20"/>
              </w:rPr>
              <w:t>Rādītāja veids</w:t>
            </w:r>
          </w:p>
        </w:tc>
        <w:tc>
          <w:tcPr>
            <w:tcW w:w="7072" w:type="dxa"/>
          </w:tcPr>
          <w:p w14:paraId="0F43D06C" w14:textId="1C9FBBCF" w:rsidR="009D1FBF" w:rsidRPr="00E353DE" w:rsidRDefault="007B0A08" w:rsidP="5CD76D66">
            <w:pPr>
              <w:rPr>
                <w:rFonts w:ascii="Times New Roman" w:hAnsi="Times New Roman" w:cs="Times New Roman"/>
                <w:sz w:val="20"/>
                <w:szCs w:val="20"/>
              </w:rPr>
            </w:pPr>
            <w:r w:rsidRPr="5CD76D66">
              <w:rPr>
                <w:rFonts w:ascii="Times New Roman" w:hAnsi="Times New Roman" w:cs="Times New Roman"/>
                <w:sz w:val="20"/>
                <w:szCs w:val="20"/>
              </w:rPr>
              <w:t>Programmas specifiskais i</w:t>
            </w:r>
            <w:r w:rsidR="006F7841" w:rsidRPr="5CD76D66">
              <w:rPr>
                <w:rFonts w:ascii="Times New Roman" w:hAnsi="Times New Roman" w:cs="Times New Roman"/>
                <w:sz w:val="20"/>
                <w:szCs w:val="20"/>
              </w:rPr>
              <w:t>znākuma</w:t>
            </w:r>
            <w:r w:rsidRPr="5CD76D66">
              <w:rPr>
                <w:rFonts w:ascii="Times New Roman" w:hAnsi="Times New Roman" w:cs="Times New Roman"/>
                <w:sz w:val="20"/>
                <w:szCs w:val="20"/>
              </w:rPr>
              <w:t xml:space="preserve"> rādītājs</w:t>
            </w:r>
          </w:p>
        </w:tc>
      </w:tr>
      <w:tr w:rsidR="009D1FBF" w:rsidRPr="00E353DE" w14:paraId="2C21F231" w14:textId="77777777" w:rsidTr="52CF3AF5">
        <w:tc>
          <w:tcPr>
            <w:tcW w:w="1995" w:type="dxa"/>
          </w:tcPr>
          <w:p w14:paraId="7D4527A9" w14:textId="61DF1BCB" w:rsidR="00234A73" w:rsidRPr="00E353DE" w:rsidRDefault="009D1FBF" w:rsidP="00E353DE">
            <w:pPr>
              <w:jc w:val="both"/>
              <w:rPr>
                <w:rFonts w:ascii="Times New Roman" w:hAnsi="Times New Roman" w:cs="Times New Roman"/>
                <w:b/>
                <w:sz w:val="20"/>
                <w:szCs w:val="20"/>
              </w:rPr>
            </w:pPr>
            <w:r w:rsidRPr="00E353DE">
              <w:rPr>
                <w:rFonts w:ascii="Times New Roman" w:hAnsi="Times New Roman" w:cs="Times New Roman"/>
                <w:b/>
                <w:sz w:val="20"/>
                <w:szCs w:val="20"/>
              </w:rPr>
              <w:t>Rādītāja mērvienība</w:t>
            </w:r>
          </w:p>
        </w:tc>
        <w:tc>
          <w:tcPr>
            <w:tcW w:w="7072" w:type="dxa"/>
          </w:tcPr>
          <w:p w14:paraId="610F89AF" w14:textId="1586A4AE" w:rsidR="009D1FBF" w:rsidRPr="00E353DE" w:rsidRDefault="006F7841" w:rsidP="00E353DE">
            <w:pPr>
              <w:rPr>
                <w:rFonts w:ascii="Times New Roman" w:hAnsi="Times New Roman" w:cs="Times New Roman"/>
                <w:iCs/>
                <w:sz w:val="20"/>
                <w:szCs w:val="20"/>
              </w:rPr>
            </w:pPr>
            <w:r w:rsidRPr="00E353DE">
              <w:rPr>
                <w:rFonts w:ascii="Times New Roman" w:hAnsi="Times New Roman" w:cs="Times New Roman"/>
                <w:iCs/>
                <w:sz w:val="20"/>
                <w:szCs w:val="20"/>
              </w:rPr>
              <w:t>Komersantu skaits</w:t>
            </w:r>
          </w:p>
        </w:tc>
      </w:tr>
      <w:tr w:rsidR="00E353DE" w:rsidRPr="00E353DE" w14:paraId="7FD26723" w14:textId="77777777" w:rsidTr="52CF3AF5">
        <w:tc>
          <w:tcPr>
            <w:tcW w:w="1995" w:type="dxa"/>
          </w:tcPr>
          <w:p w14:paraId="6C5351B9" w14:textId="7D6B14CB" w:rsidR="00E353DE" w:rsidRPr="00E353DE" w:rsidRDefault="00E353DE" w:rsidP="00E353DE">
            <w:pPr>
              <w:jc w:val="both"/>
              <w:rPr>
                <w:rFonts w:ascii="Times New Roman" w:hAnsi="Times New Roman" w:cs="Times New Roman"/>
                <w:b/>
                <w:sz w:val="20"/>
                <w:szCs w:val="20"/>
              </w:rPr>
            </w:pPr>
            <w:r w:rsidRPr="00E353DE">
              <w:rPr>
                <w:rFonts w:ascii="Times New Roman" w:hAnsi="Times New Roman" w:cs="Times New Roman"/>
                <w:b/>
                <w:sz w:val="20"/>
                <w:szCs w:val="20"/>
              </w:rPr>
              <w:t>Bāzes (sākotnējās) vērtības gads un bāzes vērtība</w:t>
            </w:r>
          </w:p>
        </w:tc>
        <w:tc>
          <w:tcPr>
            <w:tcW w:w="7072" w:type="dxa"/>
          </w:tcPr>
          <w:p w14:paraId="53730D4F" w14:textId="68A35F5B" w:rsidR="00E353DE" w:rsidRPr="00E353DE" w:rsidRDefault="00E353DE" w:rsidP="00E353DE">
            <w:pPr>
              <w:rPr>
                <w:rFonts w:ascii="Times New Roman" w:hAnsi="Times New Roman" w:cs="Times New Roman"/>
                <w:iCs/>
                <w:sz w:val="20"/>
                <w:szCs w:val="20"/>
              </w:rPr>
            </w:pPr>
            <w:r w:rsidRPr="00E353DE">
              <w:rPr>
                <w:rFonts w:ascii="Times New Roman" w:hAnsi="Times New Roman" w:cs="Times New Roman"/>
                <w:iCs/>
                <w:sz w:val="20"/>
                <w:szCs w:val="20"/>
              </w:rPr>
              <w:t>N/A</w:t>
            </w:r>
          </w:p>
        </w:tc>
      </w:tr>
      <w:tr w:rsidR="009D1FBF" w:rsidRPr="00E353DE" w14:paraId="45EB7FBB" w14:textId="77777777" w:rsidTr="52CF3AF5">
        <w:tc>
          <w:tcPr>
            <w:tcW w:w="1995" w:type="dxa"/>
          </w:tcPr>
          <w:p w14:paraId="606A0A2B" w14:textId="0E19E58B" w:rsidR="009D1FBF" w:rsidRPr="00E353DE" w:rsidRDefault="009D1FBF" w:rsidP="00E353DE">
            <w:pPr>
              <w:jc w:val="both"/>
              <w:rPr>
                <w:rFonts w:ascii="Times New Roman" w:hAnsi="Times New Roman" w:cs="Times New Roman"/>
                <w:sz w:val="20"/>
                <w:szCs w:val="20"/>
              </w:rPr>
            </w:pPr>
            <w:r w:rsidRPr="00E353DE">
              <w:rPr>
                <w:rFonts w:ascii="Times New Roman" w:hAnsi="Times New Roman" w:cs="Times New Roman"/>
                <w:b/>
                <w:sz w:val="20"/>
                <w:szCs w:val="20"/>
              </w:rPr>
              <w:t>Starpposma vērtība</w:t>
            </w:r>
            <w:r w:rsidRPr="00E353DE">
              <w:rPr>
                <w:rFonts w:ascii="Times New Roman" w:hAnsi="Times New Roman" w:cs="Times New Roman"/>
                <w:sz w:val="20"/>
                <w:szCs w:val="20"/>
              </w:rPr>
              <w:t xml:space="preserve"> uz 31.12.2024.</w:t>
            </w:r>
          </w:p>
        </w:tc>
        <w:tc>
          <w:tcPr>
            <w:tcW w:w="7072" w:type="dxa"/>
          </w:tcPr>
          <w:p w14:paraId="5F150EF4" w14:textId="4B65120A" w:rsidR="009D1FBF" w:rsidRPr="00E353DE" w:rsidRDefault="00630181" w:rsidP="00E353DE">
            <w:pPr>
              <w:rPr>
                <w:rFonts w:ascii="Times New Roman" w:hAnsi="Times New Roman" w:cs="Times New Roman"/>
                <w:iCs/>
                <w:sz w:val="20"/>
                <w:szCs w:val="20"/>
              </w:rPr>
            </w:pPr>
            <w:r w:rsidRPr="00E353DE">
              <w:rPr>
                <w:rFonts w:ascii="Times New Roman" w:hAnsi="Times New Roman" w:cs="Times New Roman"/>
                <w:iCs/>
                <w:sz w:val="20"/>
                <w:szCs w:val="20"/>
              </w:rPr>
              <w:t>3</w:t>
            </w:r>
          </w:p>
        </w:tc>
      </w:tr>
      <w:tr w:rsidR="009D1FBF" w:rsidRPr="00E353DE" w14:paraId="388CB40D" w14:textId="77777777" w:rsidTr="52CF3AF5">
        <w:tc>
          <w:tcPr>
            <w:tcW w:w="1995" w:type="dxa"/>
          </w:tcPr>
          <w:p w14:paraId="769001A5" w14:textId="269B2B7D" w:rsidR="00234A73" w:rsidRPr="00E353DE" w:rsidRDefault="009D1FBF" w:rsidP="00E353DE">
            <w:pPr>
              <w:jc w:val="both"/>
              <w:rPr>
                <w:rFonts w:ascii="Times New Roman" w:hAnsi="Times New Roman" w:cs="Times New Roman"/>
                <w:sz w:val="20"/>
                <w:szCs w:val="20"/>
              </w:rPr>
            </w:pPr>
            <w:r w:rsidRPr="00E353DE">
              <w:rPr>
                <w:rFonts w:ascii="Times New Roman" w:hAnsi="Times New Roman" w:cs="Times New Roman"/>
                <w:b/>
                <w:sz w:val="20"/>
                <w:szCs w:val="20"/>
              </w:rPr>
              <w:t>Sasniedzamā vērtība</w:t>
            </w:r>
            <w:r w:rsidRPr="00E353DE">
              <w:rPr>
                <w:rFonts w:ascii="Times New Roman" w:hAnsi="Times New Roman" w:cs="Times New Roman"/>
                <w:sz w:val="20"/>
                <w:szCs w:val="20"/>
              </w:rPr>
              <w:t xml:space="preserve"> uz 31.12.2029.</w:t>
            </w:r>
          </w:p>
        </w:tc>
        <w:tc>
          <w:tcPr>
            <w:tcW w:w="7072" w:type="dxa"/>
          </w:tcPr>
          <w:p w14:paraId="0D9C198B" w14:textId="44A60CED" w:rsidR="009D1FBF" w:rsidRPr="00E353DE" w:rsidRDefault="00B125D4" w:rsidP="00E353DE">
            <w:pPr>
              <w:rPr>
                <w:rFonts w:ascii="Times New Roman" w:hAnsi="Times New Roman" w:cs="Times New Roman"/>
                <w:iCs/>
                <w:sz w:val="20"/>
                <w:szCs w:val="20"/>
              </w:rPr>
            </w:pPr>
            <w:r>
              <w:rPr>
                <w:rFonts w:ascii="Times New Roman" w:hAnsi="Times New Roman" w:cs="Times New Roman"/>
                <w:iCs/>
                <w:sz w:val="20"/>
                <w:szCs w:val="20"/>
              </w:rPr>
              <w:t>1</w:t>
            </w:r>
            <w:r w:rsidR="00630181" w:rsidRPr="00E353DE">
              <w:rPr>
                <w:rFonts w:ascii="Times New Roman" w:hAnsi="Times New Roman" w:cs="Times New Roman"/>
                <w:iCs/>
                <w:sz w:val="20"/>
                <w:szCs w:val="20"/>
              </w:rPr>
              <w:t>5</w:t>
            </w:r>
          </w:p>
        </w:tc>
      </w:tr>
      <w:tr w:rsidR="00E353DE" w:rsidRPr="00E353DE" w14:paraId="58F0BCE3" w14:textId="77777777" w:rsidTr="52CF3AF5">
        <w:tc>
          <w:tcPr>
            <w:tcW w:w="1995" w:type="dxa"/>
            <w:vMerge w:val="restart"/>
          </w:tcPr>
          <w:p w14:paraId="339E07B4" w14:textId="109DB830"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b/>
                <w:sz w:val="20"/>
                <w:szCs w:val="20"/>
              </w:rPr>
              <w:t>Pieņēmumi un aprēķini</w:t>
            </w:r>
            <w:r w:rsidRPr="00E353DE">
              <w:rPr>
                <w:rStyle w:val="FootnoteReference"/>
                <w:rFonts w:ascii="Times New Roman" w:eastAsia="Times New Roman" w:hAnsi="Times New Roman" w:cs="Times New Roman"/>
                <w:b/>
                <w:bCs/>
                <w:sz w:val="20"/>
                <w:szCs w:val="20"/>
              </w:rPr>
              <w:footnoteReference w:id="3"/>
            </w:r>
          </w:p>
        </w:tc>
        <w:tc>
          <w:tcPr>
            <w:tcW w:w="7072" w:type="dxa"/>
          </w:tcPr>
          <w:p w14:paraId="0F2897A8" w14:textId="32CD85AB"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b/>
                <w:bCs/>
                <w:sz w:val="20"/>
                <w:szCs w:val="20"/>
              </w:rPr>
              <w:t>Kritēriji rādītāju izvēlei</w:t>
            </w:r>
            <w:r w:rsidRPr="00E353DE">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34ED1FD" w14:textId="77777777" w:rsidR="00E353DE" w:rsidRPr="00E353DE" w:rsidRDefault="00E353DE" w:rsidP="00E353DE">
            <w:pPr>
              <w:pStyle w:val="ListParagraph"/>
              <w:numPr>
                <w:ilvl w:val="0"/>
                <w:numId w:val="7"/>
              </w:numPr>
              <w:jc w:val="both"/>
              <w:rPr>
                <w:rFonts w:ascii="Times New Roman" w:hAnsi="Times New Roman" w:cs="Times New Roman"/>
                <w:sz w:val="20"/>
                <w:szCs w:val="20"/>
              </w:rPr>
            </w:pPr>
            <w:r w:rsidRPr="00E353DE">
              <w:rPr>
                <w:rFonts w:ascii="Times New Roman" w:hAnsi="Times New Roman" w:cs="Times New Roman"/>
                <w:b/>
                <w:bCs/>
                <w:sz w:val="20"/>
                <w:szCs w:val="20"/>
              </w:rPr>
              <w:t>Sasaiste</w:t>
            </w:r>
            <w:r w:rsidRPr="00E353DE">
              <w:rPr>
                <w:rFonts w:ascii="Times New Roman" w:hAnsi="Times New Roman" w:cs="Times New Roman"/>
                <w:sz w:val="20"/>
                <w:szCs w:val="20"/>
              </w:rPr>
              <w:t xml:space="preserve"> </w:t>
            </w:r>
            <w:r w:rsidRPr="00E353DE">
              <w:rPr>
                <w:rFonts w:ascii="Times New Roman" w:hAnsi="Times New Roman" w:cs="Times New Roman"/>
                <w:b/>
                <w:bCs/>
                <w:sz w:val="20"/>
                <w:szCs w:val="20"/>
              </w:rPr>
              <w:t>ar plānotajiem ieguldījumiem</w:t>
            </w:r>
            <w:r w:rsidRPr="00E353D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1DAAC1B" w14:textId="77777777" w:rsidR="00E353DE" w:rsidRPr="00E353DE" w:rsidRDefault="00E353DE" w:rsidP="00E353DE">
            <w:pPr>
              <w:pStyle w:val="ListParagraph"/>
              <w:numPr>
                <w:ilvl w:val="0"/>
                <w:numId w:val="7"/>
              </w:numPr>
              <w:jc w:val="both"/>
              <w:rPr>
                <w:rFonts w:ascii="Times New Roman" w:hAnsi="Times New Roman" w:cs="Times New Roman"/>
                <w:sz w:val="20"/>
                <w:szCs w:val="20"/>
              </w:rPr>
            </w:pPr>
            <w:r w:rsidRPr="00E353DE">
              <w:rPr>
                <w:rFonts w:ascii="Times New Roman" w:hAnsi="Times New Roman" w:cs="Times New Roman"/>
                <w:b/>
                <w:bCs/>
                <w:sz w:val="20"/>
                <w:szCs w:val="20"/>
              </w:rPr>
              <w:t>Būtiskums</w:t>
            </w:r>
            <w:r w:rsidRPr="00E353DE">
              <w:rPr>
                <w:rFonts w:ascii="Times New Roman" w:hAnsi="Times New Roman" w:cs="Times New Roman"/>
                <w:sz w:val="20"/>
                <w:szCs w:val="20"/>
              </w:rPr>
              <w:t xml:space="preserve"> </w:t>
            </w:r>
            <w:r w:rsidRPr="00E353DE">
              <w:rPr>
                <w:rFonts w:ascii="Times New Roman" w:hAnsi="Times New Roman" w:cs="Times New Roman"/>
                <w:b/>
                <w:bCs/>
                <w:sz w:val="20"/>
                <w:szCs w:val="20"/>
              </w:rPr>
              <w:t>attiecībā uz plānotajiem ieguldījumiem</w:t>
            </w:r>
            <w:r w:rsidRPr="00E353D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7A87AA8" w14:textId="77777777" w:rsidR="00E353DE" w:rsidRPr="00E353DE" w:rsidRDefault="00E353DE" w:rsidP="00E353DE">
            <w:pPr>
              <w:pStyle w:val="ListParagraph"/>
              <w:numPr>
                <w:ilvl w:val="0"/>
                <w:numId w:val="7"/>
              </w:numPr>
              <w:jc w:val="both"/>
              <w:rPr>
                <w:rFonts w:ascii="Times New Roman" w:hAnsi="Times New Roman" w:cs="Times New Roman"/>
                <w:sz w:val="20"/>
                <w:szCs w:val="20"/>
              </w:rPr>
            </w:pPr>
            <w:r w:rsidRPr="00E353DE">
              <w:rPr>
                <w:rFonts w:ascii="Times New Roman" w:hAnsi="Times New Roman" w:cs="Times New Roman"/>
                <w:b/>
                <w:bCs/>
                <w:sz w:val="20"/>
                <w:szCs w:val="20"/>
              </w:rPr>
              <w:t>Datu pieejamība</w:t>
            </w:r>
            <w:r w:rsidRPr="00E353DE">
              <w:rPr>
                <w:rFonts w:ascii="Times New Roman" w:hAnsi="Times New Roman" w:cs="Times New Roman"/>
                <w:sz w:val="20"/>
                <w:szCs w:val="20"/>
              </w:rPr>
              <w:t xml:space="preserve">. Tika vērtēts, vai no projektu datiem vai citiem datu avotiem būs iespējams nodrošināt ticamu un korektu datu iegūšanu, lai </w:t>
            </w:r>
            <w:r w:rsidRPr="00E353DE">
              <w:rPr>
                <w:rFonts w:ascii="Times New Roman" w:hAnsi="Times New Roman" w:cs="Times New Roman"/>
                <w:sz w:val="20"/>
                <w:szCs w:val="20"/>
              </w:rPr>
              <w:lastRenderedPageBreak/>
              <w:t>nodrošinātu kvalitatīvu rādītāju ieviešanas uzskaiti un iespējas ziņot par to ieviešanas progresu.</w:t>
            </w:r>
          </w:p>
          <w:p w14:paraId="2C411C8B" w14:textId="06A80091" w:rsidR="00E353DE" w:rsidRPr="00E353DE" w:rsidRDefault="00E353DE" w:rsidP="00E353DE">
            <w:pPr>
              <w:pStyle w:val="ListParagraph"/>
              <w:numPr>
                <w:ilvl w:val="0"/>
                <w:numId w:val="7"/>
              </w:numPr>
              <w:jc w:val="both"/>
              <w:rPr>
                <w:rFonts w:ascii="Times New Roman" w:hAnsi="Times New Roman" w:cs="Times New Roman"/>
                <w:sz w:val="20"/>
                <w:szCs w:val="20"/>
              </w:rPr>
            </w:pPr>
            <w:r w:rsidRPr="371E2CFC">
              <w:rPr>
                <w:rFonts w:ascii="Times New Roman" w:hAnsi="Times New Roman" w:cs="Times New Roman"/>
                <w:sz w:val="20"/>
                <w:szCs w:val="20"/>
              </w:rPr>
              <w:t xml:space="preserve">Rādītājs iekļauts 2.2.2.SAM, jo tas ir </w:t>
            </w:r>
            <w:r w:rsidRPr="371E2CFC">
              <w:rPr>
                <w:rFonts w:ascii="Times New Roman" w:hAnsi="Times New Roman" w:cs="Times New Roman"/>
                <w:b/>
                <w:bCs/>
                <w:sz w:val="20"/>
                <w:szCs w:val="20"/>
              </w:rPr>
              <w:t>tiešā sasaistē ar sasniedzamo mērķa grupu</w:t>
            </w:r>
            <w:r w:rsidR="1E6CE5FD" w:rsidRPr="371E2CFC">
              <w:rPr>
                <w:rFonts w:ascii="Times New Roman" w:hAnsi="Times New Roman" w:cs="Times New Roman"/>
                <w:b/>
                <w:bCs/>
                <w:sz w:val="20"/>
                <w:szCs w:val="20"/>
              </w:rPr>
              <w:t xml:space="preserve"> </w:t>
            </w:r>
            <w:r w:rsidRPr="371E2CFC">
              <w:rPr>
                <w:rFonts w:ascii="Times New Roman" w:hAnsi="Times New Roman" w:cs="Times New Roman"/>
                <w:sz w:val="20"/>
                <w:szCs w:val="20"/>
              </w:rPr>
              <w:t>- plānotie ieguldījumi paredz sniegt atbalstu komersantiem, lai attīstītu atkritumu pārstrādi vai dalīto vākšanu.</w:t>
            </w:r>
          </w:p>
        </w:tc>
      </w:tr>
      <w:tr w:rsidR="00E353DE" w:rsidRPr="00E353DE" w14:paraId="13D47933" w14:textId="77777777" w:rsidTr="52CF3AF5">
        <w:tc>
          <w:tcPr>
            <w:tcW w:w="1995" w:type="dxa"/>
            <w:vMerge/>
          </w:tcPr>
          <w:p w14:paraId="3AB32A71" w14:textId="77777777" w:rsidR="00E353DE" w:rsidRPr="00E353DE" w:rsidRDefault="00E353DE" w:rsidP="00E353DE">
            <w:pPr>
              <w:jc w:val="both"/>
              <w:rPr>
                <w:rFonts w:ascii="Times New Roman" w:hAnsi="Times New Roman" w:cs="Times New Roman"/>
                <w:b/>
                <w:sz w:val="20"/>
                <w:szCs w:val="20"/>
              </w:rPr>
            </w:pPr>
          </w:p>
        </w:tc>
        <w:tc>
          <w:tcPr>
            <w:tcW w:w="7072" w:type="dxa"/>
          </w:tcPr>
          <w:p w14:paraId="6CF25E6B" w14:textId="58DAB0C2" w:rsidR="00E353DE" w:rsidRPr="00020308" w:rsidRDefault="00E353DE" w:rsidP="00E353DE">
            <w:pPr>
              <w:jc w:val="both"/>
              <w:rPr>
                <w:rFonts w:ascii="Times New Roman" w:hAnsi="Times New Roman" w:cs="Times New Roman"/>
                <w:b/>
                <w:bCs/>
                <w:iCs/>
                <w:sz w:val="20"/>
                <w:szCs w:val="20"/>
              </w:rPr>
            </w:pPr>
            <w:r w:rsidRPr="00020308">
              <w:rPr>
                <w:rFonts w:ascii="Times New Roman" w:hAnsi="Times New Roman" w:cs="Times New Roman"/>
                <w:b/>
                <w:bCs/>
                <w:iCs/>
                <w:sz w:val="20"/>
                <w:szCs w:val="20"/>
              </w:rPr>
              <w:t>Informācijas avots</w:t>
            </w:r>
            <w:r w:rsidRPr="00020308">
              <w:rPr>
                <w:rStyle w:val="FootnoteReference"/>
                <w:rFonts w:ascii="Times New Roman" w:hAnsi="Times New Roman" w:cs="Times New Roman"/>
                <w:b/>
                <w:bCs/>
                <w:iCs/>
                <w:sz w:val="20"/>
                <w:szCs w:val="20"/>
              </w:rPr>
              <w:footnoteReference w:id="4"/>
            </w:r>
          </w:p>
          <w:p w14:paraId="1F758239" w14:textId="77777777" w:rsidR="00E353DE" w:rsidRPr="00E353DE" w:rsidRDefault="00E353DE" w:rsidP="00E353DE">
            <w:pPr>
              <w:pStyle w:val="ListParagraph"/>
              <w:numPr>
                <w:ilvl w:val="0"/>
                <w:numId w:val="8"/>
              </w:numPr>
              <w:ind w:left="447"/>
              <w:jc w:val="both"/>
              <w:rPr>
                <w:rFonts w:eastAsiaTheme="minorEastAsia"/>
                <w:color w:val="000000" w:themeColor="text1"/>
                <w:sz w:val="20"/>
                <w:szCs w:val="20"/>
              </w:rPr>
            </w:pPr>
            <w:r w:rsidRPr="00020308">
              <w:rPr>
                <w:rFonts w:ascii="Times New Roman" w:eastAsia="Times New Roman" w:hAnsi="Times New Roman" w:cs="Times New Roman"/>
                <w:color w:val="000000" w:themeColor="text1"/>
                <w:sz w:val="20"/>
                <w:szCs w:val="20"/>
              </w:rPr>
              <w:t>Atkritumu apsaimniekošanas valsts plāns 2021.-2028. gadam (22.01.2021. apstiprināts</w:t>
            </w:r>
            <w:r w:rsidRPr="00E353DE">
              <w:rPr>
                <w:rFonts w:ascii="Times New Roman" w:eastAsia="Times New Roman" w:hAnsi="Times New Roman" w:cs="Times New Roman"/>
                <w:color w:val="000000" w:themeColor="text1"/>
                <w:sz w:val="20"/>
                <w:szCs w:val="20"/>
              </w:rPr>
              <w:t xml:space="preserve"> MK </w:t>
            </w:r>
            <w:hyperlink r:id="rId11" w:history="1">
              <w:r w:rsidRPr="00E353DE">
                <w:rPr>
                  <w:rStyle w:val="Hyperlink"/>
                  <w:rFonts w:ascii="Times New Roman" w:eastAsia="Times New Roman" w:hAnsi="Times New Roman" w:cs="Times New Roman"/>
                  <w:sz w:val="20"/>
                  <w:szCs w:val="20"/>
                </w:rPr>
                <w:t>https://likumi.lv/ta/id/320476-par-atkritumu-apsaimniekosanas-valsts-planu-20212028-gadam</w:t>
              </w:r>
            </w:hyperlink>
            <w:r w:rsidRPr="00E353DE">
              <w:rPr>
                <w:rFonts w:ascii="Times New Roman" w:eastAsia="Times New Roman" w:hAnsi="Times New Roman" w:cs="Times New Roman"/>
                <w:color w:val="000000" w:themeColor="text1"/>
                <w:sz w:val="20"/>
                <w:szCs w:val="20"/>
              </w:rPr>
              <w:t>)</w:t>
            </w:r>
          </w:p>
          <w:p w14:paraId="7A118764" w14:textId="77777777" w:rsidR="00E353DE" w:rsidRPr="00E353DE" w:rsidRDefault="00E353DE" w:rsidP="00E353DE">
            <w:pPr>
              <w:pStyle w:val="ListParagraph"/>
              <w:numPr>
                <w:ilvl w:val="0"/>
                <w:numId w:val="8"/>
              </w:numPr>
              <w:ind w:left="447"/>
              <w:jc w:val="both"/>
              <w:rPr>
                <w:rFonts w:eastAsiaTheme="minorEastAsia"/>
                <w:color w:val="000000" w:themeColor="text1"/>
                <w:sz w:val="20"/>
                <w:szCs w:val="20"/>
              </w:rPr>
            </w:pPr>
            <w:r w:rsidRPr="00E353DE">
              <w:rPr>
                <w:rFonts w:ascii="Times New Roman" w:eastAsia="Times New Roman" w:hAnsi="Times New Roman" w:cs="Times New Roman"/>
                <w:color w:val="000000" w:themeColor="text1"/>
                <w:sz w:val="20"/>
                <w:szCs w:val="20"/>
              </w:rPr>
              <w:t xml:space="preserve">Valsts statistiskais pārskats "3-Atkritumi" (LVĢMC datu bāze) par 2018. gadu (pieejams: </w:t>
            </w:r>
            <w:hyperlink r:id="rId12" w:anchor="viewType=home_view">
              <w:r w:rsidRPr="00E353DE">
                <w:rPr>
                  <w:rStyle w:val="Hyperlink"/>
                  <w:rFonts w:ascii="Times New Roman" w:eastAsia="Times New Roman" w:hAnsi="Times New Roman" w:cs="Times New Roman"/>
                  <w:sz w:val="20"/>
                  <w:szCs w:val="20"/>
                </w:rPr>
                <w:t>http://parissrv.lvgmc.lv/#viewType=home_view</w:t>
              </w:r>
            </w:hyperlink>
            <w:r w:rsidRPr="00E353DE">
              <w:rPr>
                <w:rFonts w:ascii="Times New Roman" w:eastAsia="Times New Roman" w:hAnsi="Times New Roman" w:cs="Times New Roman"/>
                <w:color w:val="000000" w:themeColor="text1"/>
                <w:sz w:val="20"/>
                <w:szCs w:val="20"/>
              </w:rPr>
              <w:t>)</w:t>
            </w:r>
          </w:p>
          <w:p w14:paraId="05B74E5C" w14:textId="0EABF5F7" w:rsidR="00F07BE5" w:rsidRPr="00F07BE5" w:rsidRDefault="00E353DE" w:rsidP="00F07BE5">
            <w:pPr>
              <w:pStyle w:val="ListParagraph"/>
              <w:numPr>
                <w:ilvl w:val="0"/>
                <w:numId w:val="8"/>
              </w:numPr>
              <w:ind w:left="447"/>
              <w:jc w:val="both"/>
              <w:rPr>
                <w:rFonts w:ascii="Times New Roman" w:hAnsi="Times New Roman" w:cs="Times New Roman"/>
                <w:sz w:val="20"/>
                <w:szCs w:val="20"/>
              </w:rPr>
            </w:pPr>
            <w:r w:rsidRPr="00E353DE">
              <w:rPr>
                <w:rFonts w:ascii="Times New Roman" w:eastAsia="Times New Roman" w:hAnsi="Times New Roman" w:cs="Times New Roman"/>
                <w:color w:val="000000" w:themeColor="text1"/>
                <w:sz w:val="20"/>
                <w:szCs w:val="20"/>
              </w:rPr>
              <w:t>Līguma Nr.IL/57/2020 ietvaros sagatavotais SIA “</w:t>
            </w:r>
            <w:proofErr w:type="spellStart"/>
            <w:r w:rsidRPr="00E353DE">
              <w:rPr>
                <w:rFonts w:ascii="Times New Roman" w:eastAsia="Times New Roman" w:hAnsi="Times New Roman" w:cs="Times New Roman"/>
                <w:color w:val="000000" w:themeColor="text1"/>
                <w:sz w:val="20"/>
                <w:szCs w:val="20"/>
              </w:rPr>
              <w:t>Geo</w:t>
            </w:r>
            <w:proofErr w:type="spellEnd"/>
            <w:r w:rsidRPr="00E353DE">
              <w:rPr>
                <w:rFonts w:ascii="Times New Roman" w:eastAsia="Times New Roman" w:hAnsi="Times New Roman" w:cs="Times New Roman"/>
                <w:color w:val="000000" w:themeColor="text1"/>
                <w:sz w:val="20"/>
                <w:szCs w:val="20"/>
              </w:rPr>
              <w:t xml:space="preserve"> </w:t>
            </w:r>
            <w:proofErr w:type="spellStart"/>
            <w:r w:rsidRPr="00E353DE">
              <w:rPr>
                <w:rFonts w:ascii="Times New Roman" w:eastAsia="Times New Roman" w:hAnsi="Times New Roman" w:cs="Times New Roman"/>
                <w:color w:val="000000" w:themeColor="text1"/>
                <w:sz w:val="20"/>
                <w:szCs w:val="20"/>
              </w:rPr>
              <w:t>Consultants</w:t>
            </w:r>
            <w:proofErr w:type="spellEnd"/>
            <w:r w:rsidRPr="00E353DE">
              <w:rPr>
                <w:rFonts w:ascii="Times New Roman" w:eastAsia="Times New Roman" w:hAnsi="Times New Roman" w:cs="Times New Roman"/>
                <w:color w:val="000000" w:themeColor="text1"/>
                <w:sz w:val="20"/>
                <w:szCs w:val="20"/>
              </w:rPr>
              <w:t xml:space="preserve">” </w:t>
            </w:r>
            <w:r w:rsidRPr="00E353DE">
              <w:rPr>
                <w:rFonts w:ascii="Times New Roman" w:eastAsia="Times New Roman" w:hAnsi="Times New Roman" w:cs="Times New Roman"/>
                <w:caps/>
                <w:sz w:val="20"/>
                <w:szCs w:val="20"/>
              </w:rPr>
              <w:t>“</w:t>
            </w:r>
            <w:r w:rsidRPr="00E353DE">
              <w:rPr>
                <w:rFonts w:ascii="Times New Roman" w:eastAsia="Times New Roman" w:hAnsi="Times New Roman" w:cs="Times New Roman"/>
                <w:sz w:val="20"/>
                <w:szCs w:val="20"/>
              </w:rPr>
              <w:t>Investīciju vajadzību izvērtējums atkritumu apsaimniekošanas valsts plāna 2021. - 2028. gadam izstrādei</w:t>
            </w:r>
            <w:r w:rsidRPr="00E353DE">
              <w:rPr>
                <w:rFonts w:ascii="Times New Roman" w:eastAsia="Times New Roman" w:hAnsi="Times New Roman" w:cs="Times New Roman"/>
                <w:caps/>
                <w:sz w:val="20"/>
                <w:szCs w:val="20"/>
              </w:rPr>
              <w:t>”</w:t>
            </w:r>
            <w:r w:rsidR="00455F33">
              <w:rPr>
                <w:rFonts w:ascii="Times New Roman" w:eastAsia="Times New Roman" w:hAnsi="Times New Roman" w:cs="Times New Roman"/>
                <w:caps/>
                <w:sz w:val="20"/>
                <w:szCs w:val="20"/>
              </w:rPr>
              <w:t xml:space="preserve"> (</w:t>
            </w:r>
            <w:r w:rsidR="00455F33" w:rsidRPr="00455F33">
              <w:rPr>
                <w:rFonts w:ascii="Times New Roman" w:hAnsi="Times New Roman" w:cs="Times New Roman"/>
                <w:sz w:val="20"/>
                <w:szCs w:val="20"/>
              </w:rPr>
              <w:t>pieejams</w:t>
            </w:r>
            <w:r w:rsidR="00455F33">
              <w:rPr>
                <w:rFonts w:ascii="Times New Roman" w:eastAsia="Times New Roman" w:hAnsi="Times New Roman" w:cs="Times New Roman"/>
                <w:caps/>
                <w:sz w:val="20"/>
                <w:szCs w:val="20"/>
              </w:rPr>
              <w:t>:</w:t>
            </w:r>
            <w:r w:rsidR="00455F33">
              <w:t xml:space="preserve"> </w:t>
            </w:r>
            <w:r w:rsidR="00455F33" w:rsidRPr="00DD604D">
              <w:rPr>
                <w:rFonts w:ascii="Times New Roman" w:eastAsia="Times New Roman" w:hAnsi="Times New Roman" w:cs="Times New Roman"/>
                <w:sz w:val="20"/>
                <w:szCs w:val="20"/>
              </w:rPr>
              <w:t>https://www.varam.gov.lv/lv/petijumi-vides-un-dabas-joma</w:t>
            </w:r>
            <w:r w:rsidR="00455F33">
              <w:rPr>
                <w:rFonts w:ascii="Times New Roman" w:eastAsia="Times New Roman" w:hAnsi="Times New Roman" w:cs="Times New Roman"/>
                <w:sz w:val="18"/>
                <w:szCs w:val="20"/>
              </w:rPr>
              <w:t>)</w:t>
            </w:r>
          </w:p>
          <w:p w14:paraId="0485E461" w14:textId="57527F15" w:rsidR="006E1953" w:rsidRPr="006E1953" w:rsidRDefault="007473F6" w:rsidP="00F07BE5">
            <w:pPr>
              <w:pStyle w:val="ListParagraph"/>
              <w:numPr>
                <w:ilvl w:val="0"/>
                <w:numId w:val="8"/>
              </w:numPr>
              <w:ind w:left="447"/>
              <w:jc w:val="both"/>
              <w:rPr>
                <w:rFonts w:ascii="Times New Roman" w:hAnsi="Times New Roman" w:cs="Times New Roman"/>
                <w:sz w:val="20"/>
                <w:szCs w:val="20"/>
              </w:rPr>
            </w:pPr>
            <w:r w:rsidRPr="7B1112F7">
              <w:rPr>
                <w:rFonts w:ascii="Times New Roman" w:hAnsi="Times New Roman" w:cs="Times New Roman"/>
                <w:sz w:val="20"/>
                <w:szCs w:val="20"/>
              </w:rPr>
              <w:t>projektu dati</w:t>
            </w:r>
            <w:r w:rsidR="00F07BE5" w:rsidRPr="7B1112F7">
              <w:rPr>
                <w:rFonts w:ascii="Times New Roman" w:hAnsi="Times New Roman" w:cs="Times New Roman"/>
                <w:sz w:val="20"/>
                <w:szCs w:val="20"/>
              </w:rPr>
              <w:t xml:space="preserve"> KPVIS</w:t>
            </w:r>
            <w:r w:rsidRPr="7B1112F7">
              <w:rPr>
                <w:rFonts w:ascii="Times New Roman" w:hAnsi="Times New Roman" w:cs="Times New Roman"/>
                <w:sz w:val="20"/>
                <w:szCs w:val="20"/>
              </w:rPr>
              <w:t>.</w:t>
            </w:r>
          </w:p>
          <w:p w14:paraId="06700DF7" w14:textId="3BD491C1" w:rsidR="006E1953" w:rsidRPr="006E1953" w:rsidRDefault="007B0A08" w:rsidP="7B1112F7">
            <w:pPr>
              <w:jc w:val="both"/>
              <w:rPr>
                <w:rFonts w:ascii="Times New Roman" w:hAnsi="Times New Roman" w:cs="Times New Roman"/>
                <w:sz w:val="20"/>
                <w:szCs w:val="20"/>
              </w:rPr>
            </w:pPr>
            <w:r w:rsidRPr="007B0A0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353DE" w:rsidRPr="00E353DE" w14:paraId="34716CF8" w14:textId="77777777" w:rsidTr="52CF3AF5">
        <w:tc>
          <w:tcPr>
            <w:tcW w:w="1995" w:type="dxa"/>
            <w:vMerge/>
          </w:tcPr>
          <w:p w14:paraId="593A6368" w14:textId="77777777" w:rsidR="00E353DE" w:rsidRPr="00E353DE" w:rsidRDefault="00E353DE" w:rsidP="00E353DE">
            <w:pPr>
              <w:jc w:val="both"/>
              <w:rPr>
                <w:rFonts w:ascii="Times New Roman" w:hAnsi="Times New Roman" w:cs="Times New Roman"/>
                <w:b/>
                <w:sz w:val="20"/>
                <w:szCs w:val="20"/>
              </w:rPr>
            </w:pPr>
          </w:p>
        </w:tc>
        <w:tc>
          <w:tcPr>
            <w:tcW w:w="7072" w:type="dxa"/>
          </w:tcPr>
          <w:p w14:paraId="171C487C" w14:textId="77777777" w:rsidR="00E353DE" w:rsidRPr="00E353DE" w:rsidRDefault="00E353DE" w:rsidP="00E353DE">
            <w:pPr>
              <w:jc w:val="both"/>
              <w:rPr>
                <w:rFonts w:ascii="Times New Roman" w:hAnsi="Times New Roman" w:cs="Times New Roman"/>
                <w:b/>
                <w:bCs/>
                <w:iCs/>
                <w:sz w:val="20"/>
                <w:szCs w:val="20"/>
              </w:rPr>
            </w:pPr>
            <w:r w:rsidRPr="00E353DE">
              <w:rPr>
                <w:rFonts w:ascii="Times New Roman" w:hAnsi="Times New Roman" w:cs="Times New Roman"/>
                <w:b/>
                <w:bCs/>
                <w:iCs/>
                <w:sz w:val="20"/>
                <w:szCs w:val="20"/>
              </w:rPr>
              <w:t>Veiktie aprēķini un pieņēmumi, kas izmantoti aprēķiniem</w:t>
            </w:r>
          </w:p>
          <w:p w14:paraId="223DB80A" w14:textId="29580FE7" w:rsidR="009D56DF" w:rsidRDefault="00E353DE" w:rsidP="1EF55644">
            <w:pPr>
              <w:jc w:val="both"/>
              <w:rPr>
                <w:rFonts w:ascii="Times New Roman" w:hAnsi="Times New Roman" w:cs="Times New Roman"/>
                <w:sz w:val="20"/>
                <w:szCs w:val="20"/>
              </w:rPr>
            </w:pPr>
            <w:r w:rsidRPr="058EF261">
              <w:rPr>
                <w:rFonts w:ascii="Times New Roman" w:hAnsi="Times New Roman" w:cs="Times New Roman"/>
                <w:sz w:val="20"/>
                <w:szCs w:val="20"/>
              </w:rPr>
              <w:t xml:space="preserve">Sasniedzamā vērtība noteikta atbilstoši 2.2.2. SAM atbalstāmajām darbībām (un to specifikai) un potenciālo finansējuma saņēmēju lokam, t.i., katrā plānotajā darbībā ir noteikts aptuvenais uzņēmumu skaits, kuru iespējams atbalstīt ar </w:t>
            </w:r>
            <w:r w:rsidR="00B46158" w:rsidRPr="058EF261">
              <w:rPr>
                <w:rFonts w:ascii="Times New Roman" w:hAnsi="Times New Roman" w:cs="Times New Roman"/>
                <w:sz w:val="20"/>
                <w:szCs w:val="20"/>
              </w:rPr>
              <w:t xml:space="preserve">kopējo </w:t>
            </w:r>
            <w:r w:rsidRPr="058EF261">
              <w:rPr>
                <w:rFonts w:ascii="Times New Roman" w:hAnsi="Times New Roman" w:cs="Times New Roman"/>
                <w:sz w:val="20"/>
                <w:szCs w:val="20"/>
              </w:rPr>
              <w:t>finansējumu. Kopumā atkritumsaimniecības attīstībai (tostarp pārstrādes un reģenerācijas veicināšanai un dalītās atkritumu savākšanas sistēmas pilnveidošanai)</w:t>
            </w:r>
            <w:r w:rsidR="00AF30F2" w:rsidRPr="058EF261">
              <w:rPr>
                <w:rFonts w:ascii="Times New Roman" w:hAnsi="Times New Roman" w:cs="Times New Roman"/>
                <w:sz w:val="20"/>
                <w:szCs w:val="20"/>
              </w:rPr>
              <w:t xml:space="preserve"> </w:t>
            </w:r>
            <w:r w:rsidR="005E3B7A" w:rsidRPr="058EF261">
              <w:rPr>
                <w:rFonts w:ascii="Times New Roman" w:hAnsi="Times New Roman" w:cs="Times New Roman"/>
                <w:sz w:val="20"/>
                <w:szCs w:val="20"/>
              </w:rPr>
              <w:t>tiek plānots atbalstīt</w:t>
            </w:r>
            <w:r w:rsidRPr="058EF261">
              <w:rPr>
                <w:rFonts w:ascii="Times New Roman" w:hAnsi="Times New Roman" w:cs="Times New Roman"/>
                <w:sz w:val="20"/>
                <w:szCs w:val="20"/>
              </w:rPr>
              <w:t xml:space="preserve"> 15 uzņēmumus.</w:t>
            </w:r>
          </w:p>
          <w:p w14:paraId="30046A5E" w14:textId="584D1AD8" w:rsidR="004E7B0E" w:rsidRPr="00AC31AD" w:rsidRDefault="004E7B0E" w:rsidP="0065515C">
            <w:pPr>
              <w:jc w:val="both"/>
              <w:rPr>
                <w:rFonts w:ascii="Times New Roman" w:hAnsi="Times New Roman" w:cs="Times New Roman"/>
                <w:sz w:val="20"/>
                <w:szCs w:val="20"/>
              </w:rPr>
            </w:pPr>
            <w:r w:rsidRPr="371E2CFC">
              <w:rPr>
                <w:rFonts w:ascii="Times New Roman" w:hAnsi="Times New Roman" w:cs="Times New Roman"/>
                <w:sz w:val="20"/>
                <w:szCs w:val="20"/>
              </w:rPr>
              <w:t xml:space="preserve">Projektu īstenotāju skaits ir noteikts, ievērojot </w:t>
            </w:r>
            <w:r w:rsidR="002E7AB7" w:rsidRPr="371E2CFC">
              <w:rPr>
                <w:rFonts w:ascii="Times New Roman" w:hAnsi="Times New Roman" w:cs="Times New Roman"/>
                <w:sz w:val="20"/>
                <w:szCs w:val="20"/>
              </w:rPr>
              <w:t xml:space="preserve">Investīciju vajadzību </w:t>
            </w:r>
            <w:proofErr w:type="spellStart"/>
            <w:r w:rsidR="002E7AB7" w:rsidRPr="371E2CFC">
              <w:rPr>
                <w:rFonts w:ascii="Times New Roman" w:hAnsi="Times New Roman" w:cs="Times New Roman"/>
                <w:sz w:val="20"/>
                <w:szCs w:val="20"/>
              </w:rPr>
              <w:t>izvērtējum</w:t>
            </w:r>
            <w:r w:rsidR="007F56F7" w:rsidRPr="371E2CFC">
              <w:rPr>
                <w:rFonts w:ascii="Times New Roman" w:hAnsi="Times New Roman" w:cs="Times New Roman"/>
                <w:sz w:val="20"/>
                <w:szCs w:val="20"/>
              </w:rPr>
              <w:t>ā</w:t>
            </w:r>
            <w:proofErr w:type="spellEnd"/>
            <w:r w:rsidR="002E7AB7" w:rsidRPr="371E2CFC">
              <w:rPr>
                <w:rFonts w:ascii="Times New Roman" w:hAnsi="Times New Roman" w:cs="Times New Roman"/>
                <w:sz w:val="20"/>
                <w:szCs w:val="20"/>
              </w:rPr>
              <w:t xml:space="preserve"> atkritumu apsaimniekošanas valsts plānam 2021. - 2028. gadam</w:t>
            </w:r>
            <w:r w:rsidR="00546A29" w:rsidRPr="371E2CFC">
              <w:rPr>
                <w:rFonts w:ascii="Times New Roman" w:hAnsi="Times New Roman" w:cs="Times New Roman"/>
                <w:sz w:val="20"/>
                <w:szCs w:val="20"/>
              </w:rPr>
              <w:t xml:space="preserve"> un Rīcības plān</w:t>
            </w:r>
            <w:r w:rsidR="00C170F7" w:rsidRPr="371E2CFC">
              <w:rPr>
                <w:rFonts w:ascii="Times New Roman" w:hAnsi="Times New Roman" w:cs="Times New Roman"/>
                <w:sz w:val="20"/>
                <w:szCs w:val="20"/>
              </w:rPr>
              <w:t>ā</w:t>
            </w:r>
            <w:r w:rsidR="00546A29" w:rsidRPr="371E2CFC">
              <w:rPr>
                <w:rFonts w:ascii="Times New Roman" w:hAnsi="Times New Roman" w:cs="Times New Roman"/>
                <w:sz w:val="20"/>
                <w:szCs w:val="20"/>
              </w:rPr>
              <w:t xml:space="preserve"> pārejai uz aprites ekonomiku 2020.-2027. gadam</w:t>
            </w:r>
            <w:r w:rsidR="002E7AB7" w:rsidRPr="371E2CFC">
              <w:rPr>
                <w:rFonts w:ascii="Times New Roman" w:hAnsi="Times New Roman" w:cs="Times New Roman"/>
                <w:sz w:val="20"/>
                <w:szCs w:val="20"/>
              </w:rPr>
              <w:t xml:space="preserve"> </w:t>
            </w:r>
            <w:r w:rsidRPr="371E2CFC">
              <w:rPr>
                <w:rFonts w:ascii="Times New Roman" w:hAnsi="Times New Roman" w:cs="Times New Roman"/>
                <w:sz w:val="20"/>
                <w:szCs w:val="20"/>
              </w:rPr>
              <w:t xml:space="preserve">noteiktās ekonomiski pamatotās investīcijas </w:t>
            </w:r>
            <w:r w:rsidR="007F56F7" w:rsidRPr="371E2CFC">
              <w:rPr>
                <w:rFonts w:ascii="Times New Roman" w:hAnsi="Times New Roman" w:cs="Times New Roman"/>
                <w:sz w:val="20"/>
                <w:szCs w:val="20"/>
              </w:rPr>
              <w:t xml:space="preserve">2.2.2. </w:t>
            </w:r>
            <w:r w:rsidRPr="371E2CFC">
              <w:rPr>
                <w:rFonts w:ascii="Times New Roman" w:hAnsi="Times New Roman" w:cs="Times New Roman"/>
                <w:sz w:val="20"/>
                <w:szCs w:val="20"/>
              </w:rPr>
              <w:t xml:space="preserve">SAM atbalstāmajās darbībās, </w:t>
            </w:r>
            <w:r w:rsidR="002E7AB7" w:rsidRPr="371E2CFC">
              <w:rPr>
                <w:rFonts w:ascii="Times New Roman" w:hAnsi="Times New Roman" w:cs="Times New Roman"/>
                <w:sz w:val="20"/>
                <w:szCs w:val="20"/>
              </w:rPr>
              <w:t>t.sk. ņemot vērā</w:t>
            </w:r>
            <w:r w:rsidRPr="371E2CFC">
              <w:rPr>
                <w:rFonts w:ascii="Times New Roman" w:hAnsi="Times New Roman" w:cs="Times New Roman"/>
                <w:sz w:val="20"/>
                <w:szCs w:val="20"/>
              </w:rPr>
              <w:t xml:space="preserve">, ka atsevišķi </w:t>
            </w:r>
            <w:r w:rsidR="002E7AB7" w:rsidRPr="371E2CFC">
              <w:rPr>
                <w:rFonts w:ascii="Times New Roman" w:hAnsi="Times New Roman" w:cs="Times New Roman"/>
                <w:sz w:val="20"/>
                <w:szCs w:val="20"/>
              </w:rPr>
              <w:t>atkritumsaimniecības</w:t>
            </w:r>
            <w:r w:rsidRPr="371E2CFC">
              <w:rPr>
                <w:rFonts w:ascii="Times New Roman" w:hAnsi="Times New Roman" w:cs="Times New Roman"/>
                <w:sz w:val="20"/>
                <w:szCs w:val="20"/>
              </w:rPr>
              <w:t xml:space="preserve"> finansējuma saņēmēji ir nevis komersanti, bet gan pašvaldības vai to </w:t>
            </w:r>
            <w:r w:rsidR="45B8CAC8" w:rsidRPr="371E2CFC">
              <w:rPr>
                <w:rFonts w:ascii="Times New Roman" w:hAnsi="Times New Roman" w:cs="Times New Roman"/>
                <w:sz w:val="20"/>
                <w:szCs w:val="20"/>
              </w:rPr>
              <w:t>iestādes</w:t>
            </w:r>
            <w:r w:rsidR="00AF30F2" w:rsidRPr="371E2CFC">
              <w:rPr>
                <w:rFonts w:ascii="Times New Roman" w:hAnsi="Times New Roman" w:cs="Times New Roman"/>
                <w:sz w:val="20"/>
                <w:szCs w:val="20"/>
              </w:rPr>
              <w:t xml:space="preserve">, kā arī </w:t>
            </w:r>
            <w:r w:rsidR="5518C1A2" w:rsidRPr="371E2CFC">
              <w:rPr>
                <w:rFonts w:ascii="Times New Roman" w:hAnsi="Times New Roman" w:cs="Times New Roman"/>
                <w:sz w:val="20"/>
                <w:szCs w:val="20"/>
              </w:rPr>
              <w:t xml:space="preserve">ņemot vērā </w:t>
            </w:r>
            <w:r w:rsidR="00AF30F2" w:rsidRPr="371E2CFC">
              <w:rPr>
                <w:rFonts w:ascii="Times New Roman" w:hAnsi="Times New Roman" w:cs="Times New Roman"/>
                <w:sz w:val="20"/>
                <w:szCs w:val="20"/>
              </w:rPr>
              <w:t>2014.–2020. gada plānošanas perioda praksi</w:t>
            </w:r>
            <w:r w:rsidR="1CDCB4B6" w:rsidRPr="371E2CFC">
              <w:rPr>
                <w:rFonts w:ascii="Times New Roman" w:hAnsi="Times New Roman" w:cs="Times New Roman"/>
                <w:sz w:val="20"/>
                <w:szCs w:val="20"/>
              </w:rPr>
              <w:t xml:space="preserve"> (t.i., komersantu iesniegto projektu skaitu)</w:t>
            </w:r>
            <w:r w:rsidRPr="371E2CFC">
              <w:rPr>
                <w:rFonts w:ascii="Times New Roman" w:hAnsi="Times New Roman" w:cs="Times New Roman"/>
                <w:sz w:val="20"/>
                <w:szCs w:val="20"/>
              </w:rPr>
              <w:t>. Tāpat tiek pieņemts, ka ne visi uzņēmumi</w:t>
            </w:r>
            <w:r w:rsidR="00165F70">
              <w:rPr>
                <w:rFonts w:ascii="Times New Roman" w:hAnsi="Times New Roman" w:cs="Times New Roman"/>
                <w:sz w:val="20"/>
                <w:szCs w:val="20"/>
              </w:rPr>
              <w:t>, kas</w:t>
            </w:r>
            <w:r w:rsidRPr="371E2CFC">
              <w:rPr>
                <w:rFonts w:ascii="Times New Roman" w:hAnsi="Times New Roman" w:cs="Times New Roman"/>
                <w:sz w:val="20"/>
                <w:szCs w:val="20"/>
              </w:rPr>
              <w:t xml:space="preserve"> </w:t>
            </w:r>
            <w:r w:rsidR="5F82C007" w:rsidRPr="371E2CFC">
              <w:rPr>
                <w:rFonts w:ascii="Times New Roman" w:hAnsi="Times New Roman" w:cs="Times New Roman"/>
                <w:sz w:val="20"/>
                <w:szCs w:val="20"/>
              </w:rPr>
              <w:t xml:space="preserve">pieteiksies </w:t>
            </w:r>
            <w:r w:rsidR="00455F33" w:rsidRPr="371E2CFC">
              <w:rPr>
                <w:rFonts w:ascii="Times New Roman" w:hAnsi="Times New Roman" w:cs="Times New Roman"/>
                <w:sz w:val="20"/>
                <w:szCs w:val="20"/>
              </w:rPr>
              <w:t>investīciju</w:t>
            </w:r>
            <w:r w:rsidR="5F82C007" w:rsidRPr="371E2CFC">
              <w:rPr>
                <w:rFonts w:ascii="Times New Roman" w:hAnsi="Times New Roman" w:cs="Times New Roman"/>
                <w:sz w:val="20"/>
                <w:szCs w:val="20"/>
              </w:rPr>
              <w:t xml:space="preserve"> atbalstam</w:t>
            </w:r>
            <w:r w:rsidR="00165F70">
              <w:rPr>
                <w:rFonts w:ascii="Times New Roman" w:hAnsi="Times New Roman" w:cs="Times New Roman"/>
                <w:sz w:val="20"/>
                <w:szCs w:val="20"/>
              </w:rPr>
              <w:t>,</w:t>
            </w:r>
            <w:r w:rsidR="5F82C007" w:rsidRPr="371E2CFC">
              <w:rPr>
                <w:rFonts w:ascii="Times New Roman" w:hAnsi="Times New Roman" w:cs="Times New Roman"/>
                <w:sz w:val="20"/>
                <w:szCs w:val="20"/>
              </w:rPr>
              <w:t xml:space="preserve"> </w:t>
            </w:r>
            <w:r w:rsidR="00165F70">
              <w:rPr>
                <w:rFonts w:ascii="Times New Roman" w:hAnsi="Times New Roman" w:cs="Times New Roman"/>
                <w:sz w:val="20"/>
                <w:szCs w:val="20"/>
              </w:rPr>
              <w:t xml:space="preserve">to arī </w:t>
            </w:r>
            <w:r w:rsidR="71AE1EEF" w:rsidRPr="371E2CFC">
              <w:rPr>
                <w:rFonts w:ascii="Times New Roman" w:hAnsi="Times New Roman" w:cs="Times New Roman"/>
                <w:sz w:val="20"/>
                <w:szCs w:val="20"/>
              </w:rPr>
              <w:t>saņems</w:t>
            </w:r>
            <w:r w:rsidR="00165F70">
              <w:rPr>
                <w:rFonts w:ascii="Times New Roman" w:hAnsi="Times New Roman" w:cs="Times New Roman"/>
                <w:sz w:val="20"/>
                <w:szCs w:val="20"/>
              </w:rPr>
              <w:t xml:space="preserve">, </w:t>
            </w:r>
            <w:r w:rsidRPr="371E2CFC">
              <w:rPr>
                <w:rFonts w:ascii="Times New Roman" w:hAnsi="Times New Roman" w:cs="Times New Roman"/>
                <w:sz w:val="20"/>
                <w:szCs w:val="20"/>
              </w:rPr>
              <w:t>j</w:t>
            </w:r>
            <w:r w:rsidR="595DBC6D" w:rsidRPr="371E2CFC">
              <w:rPr>
                <w:rFonts w:ascii="Times New Roman" w:hAnsi="Times New Roman" w:cs="Times New Roman"/>
                <w:sz w:val="20"/>
                <w:szCs w:val="20"/>
              </w:rPr>
              <w:t>o</w:t>
            </w:r>
            <w:r w:rsidRPr="371E2CFC">
              <w:rPr>
                <w:rFonts w:ascii="Times New Roman" w:hAnsi="Times New Roman" w:cs="Times New Roman"/>
                <w:sz w:val="20"/>
                <w:szCs w:val="20"/>
              </w:rPr>
              <w:t xml:space="preserve"> atbalsts </w:t>
            </w:r>
            <w:r w:rsidR="5EDB36AF" w:rsidRPr="371E2CFC">
              <w:rPr>
                <w:rFonts w:ascii="Times New Roman" w:hAnsi="Times New Roman" w:cs="Times New Roman"/>
                <w:sz w:val="20"/>
                <w:szCs w:val="20"/>
              </w:rPr>
              <w:t xml:space="preserve">tiks </w:t>
            </w:r>
            <w:r w:rsidRPr="371E2CFC">
              <w:rPr>
                <w:rFonts w:ascii="Times New Roman" w:hAnsi="Times New Roman" w:cs="Times New Roman"/>
                <w:sz w:val="20"/>
                <w:szCs w:val="20"/>
              </w:rPr>
              <w:t>sniegts atklāta konkursa veidā.</w:t>
            </w:r>
          </w:p>
        </w:tc>
      </w:tr>
      <w:tr w:rsidR="00E353DE" w:rsidRPr="00E353DE" w14:paraId="339AA379" w14:textId="77777777" w:rsidTr="52CF3AF5">
        <w:tc>
          <w:tcPr>
            <w:tcW w:w="1995" w:type="dxa"/>
            <w:vMerge/>
          </w:tcPr>
          <w:p w14:paraId="109C8CAA" w14:textId="77777777" w:rsidR="00E353DE" w:rsidRPr="00E353DE" w:rsidRDefault="00E353DE" w:rsidP="00E353DE">
            <w:pPr>
              <w:jc w:val="both"/>
              <w:rPr>
                <w:rFonts w:ascii="Times New Roman" w:hAnsi="Times New Roman" w:cs="Times New Roman"/>
                <w:b/>
                <w:sz w:val="20"/>
                <w:szCs w:val="20"/>
              </w:rPr>
            </w:pPr>
          </w:p>
        </w:tc>
        <w:tc>
          <w:tcPr>
            <w:tcW w:w="7072" w:type="dxa"/>
          </w:tcPr>
          <w:p w14:paraId="7CCEBE18" w14:textId="77777777" w:rsidR="00E353DE" w:rsidRPr="00E353DE" w:rsidRDefault="00E353DE" w:rsidP="00E353DE">
            <w:pPr>
              <w:jc w:val="both"/>
              <w:rPr>
                <w:rFonts w:ascii="Times New Roman" w:hAnsi="Times New Roman" w:cs="Times New Roman"/>
                <w:b/>
                <w:bCs/>
                <w:iCs/>
                <w:sz w:val="20"/>
                <w:szCs w:val="20"/>
              </w:rPr>
            </w:pPr>
            <w:r w:rsidRPr="00E353DE">
              <w:rPr>
                <w:rFonts w:ascii="Times New Roman" w:hAnsi="Times New Roman" w:cs="Times New Roman"/>
                <w:b/>
                <w:bCs/>
                <w:iCs/>
                <w:sz w:val="20"/>
                <w:szCs w:val="20"/>
              </w:rPr>
              <w:t>Intervences loģika</w:t>
            </w:r>
          </w:p>
          <w:p w14:paraId="60CD008A" w14:textId="55A6E935"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sz w:val="20"/>
                <w:szCs w:val="20"/>
              </w:rPr>
              <w:t xml:space="preserve">Iznākuma rādītājs </w:t>
            </w:r>
            <w:r w:rsidR="00F06B0D">
              <w:rPr>
                <w:rFonts w:ascii="Times New Roman" w:hAnsi="Times New Roman" w:cs="Times New Roman"/>
                <w:sz w:val="20"/>
                <w:szCs w:val="20"/>
              </w:rPr>
              <w:t>i</w:t>
            </w:r>
            <w:r w:rsidR="0029039E" w:rsidRPr="0029039E">
              <w:rPr>
                <w:rFonts w:ascii="Times New Roman" w:hAnsi="Times New Roman" w:cs="Times New Roman"/>
                <w:sz w:val="20"/>
                <w:szCs w:val="20"/>
              </w:rPr>
              <w:t>.2.2.2.a</w:t>
            </w:r>
            <w:r w:rsidR="0029039E" w:rsidRPr="0029039E" w:rsidDel="0029039E">
              <w:rPr>
                <w:rFonts w:ascii="Times New Roman" w:hAnsi="Times New Roman" w:cs="Times New Roman"/>
                <w:sz w:val="20"/>
                <w:szCs w:val="20"/>
              </w:rPr>
              <w:t xml:space="preserve"> </w:t>
            </w:r>
            <w:r w:rsidRPr="00E353DE">
              <w:rPr>
                <w:rFonts w:ascii="Times New Roman" w:hAnsi="Times New Roman" w:cs="Times New Roman"/>
                <w:sz w:val="20"/>
                <w:szCs w:val="20"/>
              </w:rPr>
              <w:t xml:space="preserve">izvēlēts kā 2.2.2. SAM ieviešanas rādītājs, jo plānots atbalstīt </w:t>
            </w:r>
            <w:r w:rsidRPr="00E353DE">
              <w:rPr>
                <w:rFonts w:ascii="Times New Roman" w:hAnsi="Times New Roman" w:cs="Times New Roman"/>
                <w:noProof/>
                <w:sz w:val="20"/>
                <w:szCs w:val="20"/>
              </w:rPr>
              <w:t>atkritumu apsaimniekošanas uzņēmumus.</w:t>
            </w:r>
          </w:p>
        </w:tc>
      </w:tr>
      <w:tr w:rsidR="00E353DE" w:rsidRPr="00E353DE" w14:paraId="306FF7EA" w14:textId="77777777" w:rsidTr="52CF3AF5">
        <w:tc>
          <w:tcPr>
            <w:tcW w:w="1995" w:type="dxa"/>
            <w:vMerge/>
          </w:tcPr>
          <w:p w14:paraId="2DA68474" w14:textId="77777777" w:rsidR="00E353DE" w:rsidRPr="00E353DE" w:rsidRDefault="00E353DE" w:rsidP="00E353DE">
            <w:pPr>
              <w:jc w:val="both"/>
              <w:rPr>
                <w:rFonts w:ascii="Times New Roman" w:hAnsi="Times New Roman" w:cs="Times New Roman"/>
                <w:b/>
                <w:sz w:val="20"/>
                <w:szCs w:val="20"/>
              </w:rPr>
            </w:pPr>
          </w:p>
        </w:tc>
        <w:tc>
          <w:tcPr>
            <w:tcW w:w="7072" w:type="dxa"/>
          </w:tcPr>
          <w:p w14:paraId="237C8106" w14:textId="77777777" w:rsidR="00E353DE" w:rsidRPr="00E353DE" w:rsidRDefault="00E353DE" w:rsidP="00E353DE">
            <w:pPr>
              <w:jc w:val="both"/>
              <w:rPr>
                <w:rFonts w:ascii="Times New Roman" w:hAnsi="Times New Roman" w:cs="Times New Roman"/>
                <w:b/>
                <w:bCs/>
                <w:iCs/>
                <w:sz w:val="20"/>
                <w:szCs w:val="20"/>
              </w:rPr>
            </w:pPr>
            <w:r w:rsidRPr="00E353DE">
              <w:rPr>
                <w:rFonts w:ascii="Times New Roman" w:hAnsi="Times New Roman" w:cs="Times New Roman"/>
                <w:b/>
                <w:bCs/>
                <w:iCs/>
                <w:sz w:val="20"/>
                <w:szCs w:val="20"/>
              </w:rPr>
              <w:t>Iespējamie riski</w:t>
            </w:r>
          </w:p>
          <w:p w14:paraId="683410A8" w14:textId="3A42C1B6" w:rsidR="00E353DE" w:rsidRPr="00E353DE" w:rsidRDefault="00E353DE" w:rsidP="001151E8">
            <w:pPr>
              <w:jc w:val="both"/>
              <w:rPr>
                <w:rFonts w:ascii="Times New Roman" w:hAnsi="Times New Roman" w:cs="Times New Roman"/>
                <w:sz w:val="20"/>
                <w:szCs w:val="20"/>
              </w:rPr>
            </w:pPr>
            <w:r w:rsidRPr="371E2CFC">
              <w:rPr>
                <w:rFonts w:ascii="Times New Roman" w:hAnsi="Times New Roman" w:cs="Times New Roman"/>
                <w:sz w:val="20"/>
                <w:szCs w:val="20"/>
              </w:rPr>
              <w:t>Plānotā rādītāja sasniegšanu var ietekmēt projekta iesniedzēju aktivitāte un pasākumam plānotā finansējuma apguve.</w:t>
            </w:r>
          </w:p>
        </w:tc>
      </w:tr>
      <w:tr w:rsidR="00B879B5" w:rsidRPr="00E353DE" w14:paraId="183D71F9" w14:textId="77777777" w:rsidTr="52CF3AF5">
        <w:tc>
          <w:tcPr>
            <w:tcW w:w="1995" w:type="dxa"/>
          </w:tcPr>
          <w:p w14:paraId="19DF6F4B" w14:textId="106829D8" w:rsidR="00B879B5" w:rsidRPr="00E353DE" w:rsidRDefault="00B879B5" w:rsidP="00E353DE">
            <w:pPr>
              <w:jc w:val="both"/>
              <w:rPr>
                <w:rFonts w:ascii="Times New Roman" w:hAnsi="Times New Roman" w:cs="Times New Roman"/>
                <w:sz w:val="20"/>
                <w:szCs w:val="20"/>
              </w:rPr>
            </w:pPr>
            <w:r w:rsidRPr="00E353DE">
              <w:rPr>
                <w:rFonts w:ascii="Times New Roman" w:hAnsi="Times New Roman" w:cs="Times New Roman"/>
                <w:b/>
                <w:sz w:val="20"/>
                <w:szCs w:val="20"/>
              </w:rPr>
              <w:t xml:space="preserve">Rādītāja sasniegšana </w:t>
            </w:r>
          </w:p>
        </w:tc>
        <w:tc>
          <w:tcPr>
            <w:tcW w:w="7072" w:type="dxa"/>
          </w:tcPr>
          <w:p w14:paraId="2BBD4CF1" w14:textId="33138031" w:rsidR="00B879B5" w:rsidRPr="00E353DE" w:rsidRDefault="00B879B5" w:rsidP="00E353DE">
            <w:pPr>
              <w:rPr>
                <w:rFonts w:ascii="Times New Roman" w:hAnsi="Times New Roman" w:cs="Times New Roman"/>
                <w:sz w:val="20"/>
                <w:szCs w:val="20"/>
              </w:rPr>
            </w:pPr>
            <w:r w:rsidRPr="52CF3AF5">
              <w:rPr>
                <w:rFonts w:ascii="Times New Roman" w:hAnsi="Times New Roman" w:cs="Times New Roman"/>
                <w:sz w:val="20"/>
                <w:szCs w:val="20"/>
              </w:rPr>
              <w:t>Atbalstīt</w:t>
            </w:r>
            <w:r w:rsidR="007F4438" w:rsidRPr="52CF3AF5">
              <w:rPr>
                <w:rFonts w:ascii="Times New Roman" w:hAnsi="Times New Roman" w:cs="Times New Roman"/>
                <w:sz w:val="20"/>
                <w:szCs w:val="20"/>
              </w:rPr>
              <w:t>ie</w:t>
            </w:r>
            <w:r w:rsidRPr="52CF3AF5">
              <w:rPr>
                <w:rFonts w:ascii="Times New Roman" w:hAnsi="Times New Roman" w:cs="Times New Roman"/>
                <w:sz w:val="20"/>
                <w:szCs w:val="20"/>
              </w:rPr>
              <w:t xml:space="preserve"> projekt</w:t>
            </w:r>
            <w:r w:rsidR="007F4438" w:rsidRPr="52CF3AF5">
              <w:rPr>
                <w:rFonts w:ascii="Times New Roman" w:hAnsi="Times New Roman" w:cs="Times New Roman"/>
                <w:sz w:val="20"/>
                <w:szCs w:val="20"/>
              </w:rPr>
              <w:t>i</w:t>
            </w:r>
            <w:r w:rsidRPr="52CF3AF5">
              <w:rPr>
                <w:rFonts w:ascii="Times New Roman" w:hAnsi="Times New Roman" w:cs="Times New Roman"/>
                <w:sz w:val="20"/>
                <w:szCs w:val="20"/>
              </w:rPr>
              <w:t xml:space="preserve"> ir pabeigt</w:t>
            </w:r>
            <w:r w:rsidR="007F4438" w:rsidRPr="52CF3AF5">
              <w:rPr>
                <w:rFonts w:ascii="Times New Roman" w:hAnsi="Times New Roman" w:cs="Times New Roman"/>
                <w:sz w:val="20"/>
                <w:szCs w:val="20"/>
              </w:rPr>
              <w:t>i</w:t>
            </w:r>
            <w:r w:rsidRPr="52CF3AF5">
              <w:rPr>
                <w:rFonts w:ascii="Times New Roman" w:hAnsi="Times New Roman" w:cs="Times New Roman"/>
                <w:sz w:val="20"/>
                <w:szCs w:val="20"/>
              </w:rPr>
              <w:t xml:space="preserve"> (veiktas </w:t>
            </w:r>
            <w:r w:rsidR="7B1112F7" w:rsidRPr="52CF3AF5">
              <w:rPr>
                <w:rFonts w:ascii="Times New Roman" w:hAnsi="Times New Roman" w:cs="Times New Roman"/>
                <w:sz w:val="20"/>
                <w:szCs w:val="20"/>
              </w:rPr>
              <w:t xml:space="preserve"> visas plānotās darbības</w:t>
            </w:r>
            <w:r w:rsidRPr="52CF3AF5">
              <w:rPr>
                <w:rFonts w:ascii="Times New Roman" w:hAnsi="Times New Roman" w:cs="Times New Roman"/>
                <w:sz w:val="20"/>
                <w:szCs w:val="20"/>
              </w:rPr>
              <w:t>).</w:t>
            </w:r>
            <w:r w:rsidR="00A65662">
              <w:rPr>
                <w:rFonts w:ascii="Times New Roman" w:hAnsi="Times New Roman" w:cs="Times New Roman"/>
                <w:sz w:val="20"/>
                <w:szCs w:val="20"/>
              </w:rPr>
              <w:t xml:space="preserve"> </w:t>
            </w:r>
            <w:r w:rsidR="00A65662" w:rsidRPr="001C27C7">
              <w:rPr>
                <w:rFonts w:ascii="Times New Roman" w:hAnsi="Times New Roman" w:cs="Times New Roman"/>
                <w:sz w:val="20"/>
                <w:szCs w:val="20"/>
              </w:rPr>
              <w:t xml:space="preserve">Starpposma vērtību nosaka, saskaitot visus </w:t>
            </w:r>
            <w:r w:rsidR="00A65662">
              <w:rPr>
                <w:rFonts w:ascii="Times New Roman" w:hAnsi="Times New Roman" w:cs="Times New Roman"/>
                <w:sz w:val="20"/>
                <w:szCs w:val="20"/>
              </w:rPr>
              <w:t xml:space="preserve">projektus, par kuru īstenošanu noslēgts līgums līdz </w:t>
            </w:r>
            <w:r w:rsidR="00A65662" w:rsidRPr="001C27C7">
              <w:rPr>
                <w:rFonts w:ascii="Times New Roman" w:hAnsi="Times New Roman" w:cs="Times New Roman"/>
                <w:sz w:val="20"/>
                <w:szCs w:val="20"/>
              </w:rPr>
              <w:t>2024. gada 31. decembrim.</w:t>
            </w:r>
          </w:p>
        </w:tc>
      </w:tr>
    </w:tbl>
    <w:p w14:paraId="4C2FAF2F" w14:textId="12DBFF33" w:rsidR="00F75B17" w:rsidRDefault="00F75B17">
      <w:pPr>
        <w:rPr>
          <w:rFonts w:ascii="Times New Roman" w:hAnsi="Times New Roman" w:cs="Times New Roman"/>
        </w:rPr>
      </w:pPr>
    </w:p>
    <w:p w14:paraId="1CDA0E56" w14:textId="77777777" w:rsidR="00E353DE" w:rsidRDefault="00E353DE">
      <w:pPr>
        <w:rPr>
          <w:rFonts w:ascii="Times New Roman" w:hAnsi="Times New Roman" w:cs="Times New Roman"/>
        </w:rPr>
      </w:pPr>
    </w:p>
    <w:tbl>
      <w:tblPr>
        <w:tblStyle w:val="TableGrid"/>
        <w:tblW w:w="9067" w:type="dxa"/>
        <w:tblLayout w:type="fixed"/>
        <w:tblLook w:val="04A0" w:firstRow="1" w:lastRow="0" w:firstColumn="1" w:lastColumn="0" w:noHBand="0" w:noVBand="1"/>
      </w:tblPr>
      <w:tblGrid>
        <w:gridCol w:w="1984"/>
        <w:gridCol w:w="7083"/>
      </w:tblGrid>
      <w:tr w:rsidR="006F7841" w:rsidRPr="00E353DE" w14:paraId="30D969CA" w14:textId="77777777" w:rsidTr="52CF3AF5">
        <w:tc>
          <w:tcPr>
            <w:tcW w:w="1984" w:type="dxa"/>
            <w:shd w:val="clear" w:color="auto" w:fill="C5E0B3" w:themeFill="accent6" w:themeFillTint="66"/>
          </w:tcPr>
          <w:p w14:paraId="7D64852A" w14:textId="77777777" w:rsidR="006F7841" w:rsidRPr="00E353DE" w:rsidRDefault="006F7841" w:rsidP="00E353DE">
            <w:pPr>
              <w:jc w:val="both"/>
              <w:rPr>
                <w:rFonts w:ascii="Times New Roman" w:hAnsi="Times New Roman" w:cs="Times New Roman"/>
                <w:sz w:val="20"/>
                <w:szCs w:val="20"/>
              </w:rPr>
            </w:pPr>
            <w:r w:rsidRPr="00E353DE">
              <w:rPr>
                <w:rFonts w:ascii="Times New Roman" w:hAnsi="Times New Roman" w:cs="Times New Roman"/>
                <w:b/>
                <w:sz w:val="20"/>
                <w:szCs w:val="20"/>
              </w:rPr>
              <w:t>Rādītāja Nr.</w:t>
            </w:r>
            <w:r w:rsidRPr="00E353DE">
              <w:rPr>
                <w:rFonts w:ascii="Times New Roman" w:hAnsi="Times New Roman" w:cs="Times New Roman"/>
                <w:sz w:val="20"/>
                <w:szCs w:val="20"/>
              </w:rPr>
              <w:t xml:space="preserve"> (ID)</w:t>
            </w:r>
          </w:p>
        </w:tc>
        <w:tc>
          <w:tcPr>
            <w:tcW w:w="7083" w:type="dxa"/>
            <w:shd w:val="clear" w:color="auto" w:fill="C5E0B3" w:themeFill="accent6" w:themeFillTint="66"/>
          </w:tcPr>
          <w:p w14:paraId="14558B9B" w14:textId="3A76CFD4" w:rsidR="006F7841" w:rsidRPr="00E353DE" w:rsidRDefault="006F7841" w:rsidP="00E353DE">
            <w:pPr>
              <w:rPr>
                <w:rFonts w:ascii="Times New Roman" w:hAnsi="Times New Roman" w:cs="Times New Roman"/>
                <w:b/>
                <w:iCs/>
                <w:sz w:val="20"/>
                <w:szCs w:val="20"/>
              </w:rPr>
            </w:pPr>
            <w:r w:rsidRPr="00E353DE">
              <w:rPr>
                <w:rFonts w:ascii="Times New Roman" w:hAnsi="Times New Roman" w:cs="Times New Roman"/>
                <w:b/>
                <w:iCs/>
                <w:sz w:val="20"/>
                <w:szCs w:val="20"/>
              </w:rPr>
              <w:t xml:space="preserve">RCO </w:t>
            </w:r>
            <w:r w:rsidR="00F0016D" w:rsidRPr="00E353DE">
              <w:rPr>
                <w:rFonts w:ascii="Times New Roman" w:hAnsi="Times New Roman" w:cs="Times New Roman"/>
                <w:b/>
                <w:iCs/>
                <w:sz w:val="20"/>
                <w:szCs w:val="20"/>
              </w:rPr>
              <w:t>34</w:t>
            </w:r>
          </w:p>
        </w:tc>
      </w:tr>
      <w:tr w:rsidR="006F7841" w:rsidRPr="00E353DE" w14:paraId="49195709" w14:textId="77777777" w:rsidTr="52CF3AF5">
        <w:tc>
          <w:tcPr>
            <w:tcW w:w="1984" w:type="dxa"/>
          </w:tcPr>
          <w:p w14:paraId="11D1D011" w14:textId="7B33CCFE" w:rsidR="006F7841" w:rsidRPr="00E353DE" w:rsidRDefault="006F7841" w:rsidP="00E353DE">
            <w:pPr>
              <w:jc w:val="both"/>
              <w:rPr>
                <w:rFonts w:ascii="Times New Roman" w:hAnsi="Times New Roman" w:cs="Times New Roman"/>
                <w:b/>
                <w:sz w:val="20"/>
                <w:szCs w:val="20"/>
              </w:rPr>
            </w:pPr>
            <w:r w:rsidRPr="00E353DE">
              <w:rPr>
                <w:rFonts w:ascii="Times New Roman" w:hAnsi="Times New Roman" w:cs="Times New Roman"/>
                <w:b/>
                <w:sz w:val="20"/>
                <w:szCs w:val="20"/>
              </w:rPr>
              <w:t>Rādītāja nosaukums</w:t>
            </w:r>
          </w:p>
        </w:tc>
        <w:tc>
          <w:tcPr>
            <w:tcW w:w="7083" w:type="dxa"/>
          </w:tcPr>
          <w:p w14:paraId="3927DB6A" w14:textId="315922C1" w:rsidR="006F7841" w:rsidRPr="00E353DE" w:rsidRDefault="00F0016D" w:rsidP="00E353DE">
            <w:pPr>
              <w:rPr>
                <w:rFonts w:ascii="Times New Roman" w:hAnsi="Times New Roman" w:cs="Times New Roman"/>
                <w:iCs/>
                <w:sz w:val="20"/>
                <w:szCs w:val="20"/>
              </w:rPr>
            </w:pPr>
            <w:r w:rsidRPr="00E353DE">
              <w:rPr>
                <w:rFonts w:ascii="Times New Roman" w:hAnsi="Times New Roman" w:cs="Times New Roman"/>
                <w:iCs/>
                <w:sz w:val="20"/>
                <w:szCs w:val="20"/>
              </w:rPr>
              <w:t>Papildu jauda atkritumu pārstrādei</w:t>
            </w:r>
          </w:p>
        </w:tc>
      </w:tr>
      <w:tr w:rsidR="00357DEA" w:rsidRPr="00E353DE" w14:paraId="53D68121" w14:textId="77777777" w:rsidTr="52CF3AF5">
        <w:tc>
          <w:tcPr>
            <w:tcW w:w="1984" w:type="dxa"/>
          </w:tcPr>
          <w:p w14:paraId="3331CF04" w14:textId="72C7D79F" w:rsidR="00357DEA" w:rsidRPr="00E353DE" w:rsidRDefault="00357DEA" w:rsidP="00E353DE">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83" w:type="dxa"/>
          </w:tcPr>
          <w:p w14:paraId="6D27D57C" w14:textId="77777777" w:rsidR="00C569C4" w:rsidRDefault="00C569C4" w:rsidP="002949F0">
            <w:pPr>
              <w:jc w:val="both"/>
              <w:rPr>
                <w:rFonts w:ascii="Times New Roman" w:hAnsi="Times New Roman" w:cs="Times New Roman"/>
                <w:iCs/>
                <w:sz w:val="20"/>
                <w:szCs w:val="20"/>
              </w:rPr>
            </w:pPr>
            <w:r>
              <w:rPr>
                <w:rFonts w:ascii="Times New Roman" w:hAnsi="Times New Roman" w:cs="Times New Roman"/>
                <w:iCs/>
                <w:sz w:val="20"/>
                <w:szCs w:val="20"/>
              </w:rPr>
              <w:t>Kopējā ikgadējā nominālā p</w:t>
            </w:r>
            <w:r w:rsidR="00357DEA" w:rsidRPr="00357DEA">
              <w:rPr>
                <w:rFonts w:ascii="Times New Roman" w:hAnsi="Times New Roman" w:cs="Times New Roman"/>
                <w:iCs/>
                <w:sz w:val="20"/>
                <w:szCs w:val="20"/>
              </w:rPr>
              <w:t xml:space="preserve">apildu jauda </w:t>
            </w:r>
            <w:r w:rsidR="001A7851">
              <w:rPr>
                <w:rFonts w:ascii="Times New Roman" w:hAnsi="Times New Roman" w:cs="Times New Roman"/>
                <w:iCs/>
                <w:sz w:val="20"/>
                <w:szCs w:val="20"/>
              </w:rPr>
              <w:t>gadā</w:t>
            </w:r>
            <w:r w:rsidR="00357DEA" w:rsidRPr="00357DEA">
              <w:rPr>
                <w:rFonts w:ascii="Times New Roman" w:hAnsi="Times New Roman" w:cs="Times New Roman"/>
                <w:iCs/>
                <w:sz w:val="20"/>
                <w:szCs w:val="20"/>
              </w:rPr>
              <w:t xml:space="preserve"> </w:t>
            </w:r>
            <w:r w:rsidR="00D8439C">
              <w:rPr>
                <w:rFonts w:ascii="Times New Roman" w:hAnsi="Times New Roman" w:cs="Times New Roman"/>
                <w:iCs/>
                <w:sz w:val="20"/>
                <w:szCs w:val="20"/>
              </w:rPr>
              <w:t xml:space="preserve">no jaunuzceltām </w:t>
            </w:r>
            <w:r w:rsidR="00357DEA" w:rsidRPr="00357DEA">
              <w:rPr>
                <w:rFonts w:ascii="Times New Roman" w:hAnsi="Times New Roman" w:cs="Times New Roman"/>
                <w:iCs/>
                <w:sz w:val="20"/>
                <w:szCs w:val="20"/>
              </w:rPr>
              <w:t>atkritumu pārstrāde</w:t>
            </w:r>
            <w:r w:rsidR="00D8439C">
              <w:rPr>
                <w:rFonts w:ascii="Times New Roman" w:hAnsi="Times New Roman" w:cs="Times New Roman"/>
                <w:iCs/>
                <w:sz w:val="20"/>
                <w:szCs w:val="20"/>
              </w:rPr>
              <w:t>s iekārtām</w:t>
            </w:r>
            <w:r w:rsidR="00357DEA">
              <w:rPr>
                <w:rFonts w:ascii="Times New Roman" w:hAnsi="Times New Roman" w:cs="Times New Roman"/>
                <w:iCs/>
                <w:sz w:val="20"/>
                <w:szCs w:val="20"/>
              </w:rPr>
              <w:t xml:space="preserve"> atbalstīto projektu ietvaros</w:t>
            </w:r>
            <w:r w:rsidR="00357DEA" w:rsidRPr="00357DEA">
              <w:rPr>
                <w:rFonts w:ascii="Times New Roman" w:hAnsi="Times New Roman" w:cs="Times New Roman"/>
                <w:iCs/>
                <w:sz w:val="20"/>
                <w:szCs w:val="20"/>
              </w:rPr>
              <w:t xml:space="preserve">. </w:t>
            </w:r>
          </w:p>
          <w:p w14:paraId="181B9BEB" w14:textId="1BAE603F" w:rsidR="00357DEA" w:rsidRDefault="00357DEA" w:rsidP="6ABEEC58">
            <w:pPr>
              <w:jc w:val="both"/>
              <w:rPr>
                <w:rFonts w:ascii="Times New Roman" w:hAnsi="Times New Roman" w:cs="Times New Roman"/>
                <w:sz w:val="20"/>
                <w:szCs w:val="20"/>
              </w:rPr>
            </w:pPr>
            <w:r w:rsidRPr="52CF3AF5">
              <w:rPr>
                <w:rFonts w:ascii="Times New Roman" w:hAnsi="Times New Roman" w:cs="Times New Roman"/>
                <w:sz w:val="20"/>
                <w:szCs w:val="20"/>
              </w:rPr>
              <w:t xml:space="preserve">Rādītājs </w:t>
            </w:r>
            <w:r w:rsidR="00C569C4" w:rsidRPr="52CF3AF5">
              <w:rPr>
                <w:rFonts w:ascii="Times New Roman" w:hAnsi="Times New Roman" w:cs="Times New Roman"/>
                <w:sz w:val="20"/>
                <w:szCs w:val="20"/>
              </w:rPr>
              <w:t xml:space="preserve">arī </w:t>
            </w:r>
            <w:r w:rsidRPr="52CF3AF5">
              <w:rPr>
                <w:rFonts w:ascii="Times New Roman" w:hAnsi="Times New Roman" w:cs="Times New Roman"/>
                <w:sz w:val="20"/>
                <w:szCs w:val="20"/>
              </w:rPr>
              <w:t>aptver paplašinājumus</w:t>
            </w:r>
            <w:r w:rsidR="00C569C4" w:rsidRPr="52CF3AF5">
              <w:rPr>
                <w:rFonts w:ascii="Times New Roman" w:hAnsi="Times New Roman" w:cs="Times New Roman"/>
                <w:sz w:val="20"/>
                <w:szCs w:val="20"/>
              </w:rPr>
              <w:t xml:space="preserve"> kapacitātē</w:t>
            </w:r>
            <w:r w:rsidRPr="52CF3AF5">
              <w:rPr>
                <w:rFonts w:ascii="Times New Roman" w:hAnsi="Times New Roman" w:cs="Times New Roman"/>
                <w:sz w:val="20"/>
                <w:szCs w:val="20"/>
              </w:rPr>
              <w:t>, bet ne esošās jaudas uzturēšanu.</w:t>
            </w:r>
          </w:p>
          <w:p w14:paraId="3CA93ECE" w14:textId="77777777" w:rsidR="00C569C4" w:rsidRDefault="00357DEA" w:rsidP="00C569C4">
            <w:pPr>
              <w:jc w:val="both"/>
              <w:rPr>
                <w:rFonts w:ascii="Times New Roman" w:hAnsi="Times New Roman" w:cs="Times New Roman"/>
                <w:iCs/>
                <w:sz w:val="20"/>
                <w:szCs w:val="20"/>
              </w:rPr>
            </w:pPr>
            <w:r w:rsidRPr="00357DEA">
              <w:rPr>
                <w:rFonts w:ascii="Times New Roman" w:hAnsi="Times New Roman" w:cs="Times New Roman"/>
                <w:iCs/>
                <w:sz w:val="20"/>
                <w:szCs w:val="20"/>
              </w:rPr>
              <w:t>Atkritumu pārstrāde ir jāsaprot kā jebkura reģenerācijas darbība, kurā atkritumu materiālus pārstrādā produktos, materiālos vai vielās sākotnējiem vai citiem mērķiem. Tas neietver reģenerāciju</w:t>
            </w:r>
            <w:r w:rsidR="00EA0E8D">
              <w:rPr>
                <w:rFonts w:ascii="Times New Roman" w:hAnsi="Times New Roman" w:cs="Times New Roman"/>
                <w:iCs/>
                <w:sz w:val="20"/>
                <w:szCs w:val="20"/>
              </w:rPr>
              <w:t xml:space="preserve"> ar enerģijas atguvi</w:t>
            </w:r>
            <w:r w:rsidRPr="00357DEA">
              <w:rPr>
                <w:rFonts w:ascii="Times New Roman" w:hAnsi="Times New Roman" w:cs="Times New Roman"/>
                <w:iCs/>
                <w:sz w:val="20"/>
                <w:szCs w:val="20"/>
              </w:rPr>
              <w:t xml:space="preserve"> un pārstrādi materiālos, kurus paredzēts izmantot kā degvielu vai uzpildīšanas darbībām (skatīt Dire</w:t>
            </w:r>
            <w:r w:rsidR="00C569C4">
              <w:rPr>
                <w:rFonts w:ascii="Times New Roman" w:hAnsi="Times New Roman" w:cs="Times New Roman"/>
                <w:iCs/>
                <w:sz w:val="20"/>
                <w:szCs w:val="20"/>
              </w:rPr>
              <w:t>ktīvu 2008/98</w:t>
            </w:r>
            <w:r w:rsidRPr="00357DEA">
              <w:rPr>
                <w:rFonts w:ascii="Times New Roman" w:hAnsi="Times New Roman" w:cs="Times New Roman"/>
                <w:iCs/>
                <w:sz w:val="20"/>
                <w:szCs w:val="20"/>
              </w:rPr>
              <w:t>/EK).</w:t>
            </w:r>
          </w:p>
          <w:p w14:paraId="18DF9151" w14:textId="7FE288A9" w:rsidR="00357DEA" w:rsidRPr="00E353DE" w:rsidRDefault="00C569C4" w:rsidP="00C569C4">
            <w:pPr>
              <w:jc w:val="both"/>
              <w:rPr>
                <w:rFonts w:ascii="Times New Roman" w:hAnsi="Times New Roman" w:cs="Times New Roman"/>
                <w:iCs/>
                <w:sz w:val="20"/>
                <w:szCs w:val="20"/>
              </w:rPr>
            </w:pPr>
            <w:r w:rsidRPr="00C569C4">
              <w:rPr>
                <w:rFonts w:ascii="Times New Roman" w:hAnsi="Times New Roman" w:cs="Times New Roman"/>
                <w:iCs/>
                <w:sz w:val="20"/>
                <w:szCs w:val="20"/>
              </w:rPr>
              <w:lastRenderedPageBreak/>
              <w:t xml:space="preserve">Ja pārstrādes jaudu nevar izmērīt, šo rādītāju neizmanto (t.i., ja pārstrādi veic tajās pašās iekārtās, kur arī pārstrādā izejvielas, piemēram, </w:t>
            </w:r>
            <w:proofErr w:type="spellStart"/>
            <w:r w:rsidRPr="00C569C4">
              <w:rPr>
                <w:rFonts w:ascii="Times New Roman" w:hAnsi="Times New Roman" w:cs="Times New Roman"/>
                <w:iCs/>
                <w:sz w:val="20"/>
                <w:szCs w:val="20"/>
              </w:rPr>
              <w:t>atkritumeļļu</w:t>
            </w:r>
            <w:proofErr w:type="spellEnd"/>
            <w:r w:rsidRPr="00C569C4">
              <w:rPr>
                <w:rFonts w:ascii="Times New Roman" w:hAnsi="Times New Roman" w:cs="Times New Roman"/>
                <w:iCs/>
                <w:sz w:val="20"/>
                <w:szCs w:val="20"/>
              </w:rPr>
              <w:t xml:space="preserve"> rafinē naftas pārstrādes rūpnīcās, kas arī pārstrādā jēlnaftu).</w:t>
            </w:r>
            <w:r w:rsidR="00357DEA">
              <w:rPr>
                <w:rStyle w:val="FootnoteReference"/>
                <w:rFonts w:ascii="Times New Roman" w:eastAsia="Times New Roman" w:hAnsi="Times New Roman" w:cs="Times New Roman"/>
                <w:sz w:val="20"/>
                <w:szCs w:val="20"/>
              </w:rPr>
              <w:footnoteReference w:id="5"/>
            </w:r>
          </w:p>
        </w:tc>
      </w:tr>
      <w:tr w:rsidR="006F7841" w:rsidRPr="00E353DE" w14:paraId="74F1BECA" w14:textId="77777777" w:rsidTr="52CF3AF5">
        <w:tc>
          <w:tcPr>
            <w:tcW w:w="1984" w:type="dxa"/>
          </w:tcPr>
          <w:p w14:paraId="0EA0F1B3" w14:textId="2D31F330" w:rsidR="006F7841" w:rsidRPr="00E353DE" w:rsidRDefault="006F7841" w:rsidP="00E353DE">
            <w:pPr>
              <w:jc w:val="both"/>
              <w:rPr>
                <w:rFonts w:ascii="Times New Roman" w:hAnsi="Times New Roman" w:cs="Times New Roman"/>
                <w:sz w:val="20"/>
                <w:szCs w:val="20"/>
              </w:rPr>
            </w:pPr>
            <w:r w:rsidRPr="00E353DE">
              <w:rPr>
                <w:rFonts w:ascii="Times New Roman" w:hAnsi="Times New Roman" w:cs="Times New Roman"/>
                <w:b/>
                <w:sz w:val="20"/>
                <w:szCs w:val="20"/>
              </w:rPr>
              <w:lastRenderedPageBreak/>
              <w:t>Rādītāja veids</w:t>
            </w:r>
          </w:p>
        </w:tc>
        <w:tc>
          <w:tcPr>
            <w:tcW w:w="7083" w:type="dxa"/>
          </w:tcPr>
          <w:p w14:paraId="4F651C0B" w14:textId="77777777" w:rsidR="006F7841" w:rsidRPr="00E353DE" w:rsidRDefault="006F7841" w:rsidP="00E353DE">
            <w:pPr>
              <w:rPr>
                <w:rFonts w:ascii="Times New Roman" w:hAnsi="Times New Roman" w:cs="Times New Roman"/>
                <w:iCs/>
                <w:sz w:val="20"/>
                <w:szCs w:val="20"/>
              </w:rPr>
            </w:pPr>
            <w:r w:rsidRPr="00E353DE">
              <w:rPr>
                <w:rFonts w:ascii="Times New Roman" w:hAnsi="Times New Roman" w:cs="Times New Roman"/>
                <w:iCs/>
                <w:sz w:val="20"/>
                <w:szCs w:val="20"/>
              </w:rPr>
              <w:t>Iznākuma</w:t>
            </w:r>
          </w:p>
        </w:tc>
      </w:tr>
      <w:tr w:rsidR="006F7841" w:rsidRPr="00E353DE" w14:paraId="46C2D49A" w14:textId="77777777" w:rsidTr="52CF3AF5">
        <w:tc>
          <w:tcPr>
            <w:tcW w:w="1984" w:type="dxa"/>
          </w:tcPr>
          <w:p w14:paraId="71B21C4F" w14:textId="0A326E2C" w:rsidR="006F7841" w:rsidRPr="00E353DE" w:rsidRDefault="006F7841" w:rsidP="00E353DE">
            <w:pPr>
              <w:jc w:val="both"/>
              <w:rPr>
                <w:rFonts w:ascii="Times New Roman" w:hAnsi="Times New Roman" w:cs="Times New Roman"/>
                <w:b/>
                <w:sz w:val="20"/>
                <w:szCs w:val="20"/>
              </w:rPr>
            </w:pPr>
            <w:r w:rsidRPr="00E353DE">
              <w:rPr>
                <w:rFonts w:ascii="Times New Roman" w:hAnsi="Times New Roman" w:cs="Times New Roman"/>
                <w:b/>
                <w:sz w:val="20"/>
                <w:szCs w:val="20"/>
              </w:rPr>
              <w:t>Rādītāja mērvienība</w:t>
            </w:r>
          </w:p>
        </w:tc>
        <w:tc>
          <w:tcPr>
            <w:tcW w:w="7083" w:type="dxa"/>
          </w:tcPr>
          <w:p w14:paraId="58F4EA06" w14:textId="3BC2666F" w:rsidR="006F7841" w:rsidRPr="00E353DE" w:rsidRDefault="00F0016D" w:rsidP="00E353DE">
            <w:pPr>
              <w:rPr>
                <w:rFonts w:ascii="Times New Roman" w:hAnsi="Times New Roman" w:cs="Times New Roman"/>
                <w:iCs/>
                <w:sz w:val="20"/>
                <w:szCs w:val="20"/>
              </w:rPr>
            </w:pPr>
            <w:r w:rsidRPr="00E353DE">
              <w:rPr>
                <w:rFonts w:ascii="Times New Roman" w:hAnsi="Times New Roman" w:cs="Times New Roman"/>
                <w:iCs/>
                <w:sz w:val="20"/>
                <w:szCs w:val="20"/>
              </w:rPr>
              <w:t>Tonnas/gadā</w:t>
            </w:r>
          </w:p>
        </w:tc>
      </w:tr>
      <w:tr w:rsidR="00E353DE" w:rsidRPr="00E353DE" w14:paraId="7C705778" w14:textId="77777777" w:rsidTr="52CF3AF5">
        <w:tc>
          <w:tcPr>
            <w:tcW w:w="1984" w:type="dxa"/>
          </w:tcPr>
          <w:p w14:paraId="197130EC" w14:textId="3CC91CA0" w:rsidR="00E353DE" w:rsidRPr="00E353DE" w:rsidRDefault="00E353DE" w:rsidP="00E353DE">
            <w:pPr>
              <w:jc w:val="both"/>
              <w:rPr>
                <w:rFonts w:ascii="Times New Roman" w:hAnsi="Times New Roman" w:cs="Times New Roman"/>
                <w:b/>
                <w:sz w:val="20"/>
                <w:szCs w:val="20"/>
              </w:rPr>
            </w:pPr>
            <w:r w:rsidRPr="00E353DE">
              <w:rPr>
                <w:rFonts w:ascii="Times New Roman" w:hAnsi="Times New Roman" w:cs="Times New Roman"/>
                <w:b/>
                <w:sz w:val="20"/>
                <w:szCs w:val="20"/>
              </w:rPr>
              <w:t>Bāzes (sākotnējās) vērtības gads un bāzes vērtība</w:t>
            </w:r>
          </w:p>
        </w:tc>
        <w:tc>
          <w:tcPr>
            <w:tcW w:w="7083" w:type="dxa"/>
          </w:tcPr>
          <w:p w14:paraId="266E9C56" w14:textId="635ADB43" w:rsidR="00E353DE" w:rsidRPr="00E353DE" w:rsidRDefault="00E353DE" w:rsidP="00E353DE">
            <w:pPr>
              <w:rPr>
                <w:rFonts w:ascii="Times New Roman" w:hAnsi="Times New Roman" w:cs="Times New Roman"/>
                <w:iCs/>
                <w:sz w:val="20"/>
                <w:szCs w:val="20"/>
              </w:rPr>
            </w:pPr>
            <w:r w:rsidRPr="00E353DE">
              <w:rPr>
                <w:rFonts w:ascii="Times New Roman" w:hAnsi="Times New Roman" w:cs="Times New Roman"/>
                <w:iCs/>
                <w:sz w:val="20"/>
                <w:szCs w:val="20"/>
              </w:rPr>
              <w:t>N/A</w:t>
            </w:r>
          </w:p>
        </w:tc>
      </w:tr>
      <w:tr w:rsidR="00E353DE" w:rsidRPr="00E353DE" w14:paraId="6AF69F6E" w14:textId="77777777" w:rsidTr="52CF3AF5">
        <w:tc>
          <w:tcPr>
            <w:tcW w:w="1984" w:type="dxa"/>
          </w:tcPr>
          <w:p w14:paraId="572F310A" w14:textId="3C568661"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b/>
                <w:sz w:val="20"/>
                <w:szCs w:val="20"/>
              </w:rPr>
              <w:t>Starpposma vērtība</w:t>
            </w:r>
            <w:r w:rsidRPr="00E353DE">
              <w:rPr>
                <w:rFonts w:ascii="Times New Roman" w:hAnsi="Times New Roman" w:cs="Times New Roman"/>
                <w:sz w:val="20"/>
                <w:szCs w:val="20"/>
              </w:rPr>
              <w:t xml:space="preserve"> uz 31.12.2024.</w:t>
            </w:r>
          </w:p>
        </w:tc>
        <w:tc>
          <w:tcPr>
            <w:tcW w:w="7083" w:type="dxa"/>
          </w:tcPr>
          <w:p w14:paraId="487927BF" w14:textId="22C16995" w:rsidR="00E353DE" w:rsidRPr="00E353DE" w:rsidRDefault="00E353DE" w:rsidP="311802E6">
            <w:pPr>
              <w:rPr>
                <w:rFonts w:ascii="Times New Roman" w:hAnsi="Times New Roman" w:cs="Times New Roman"/>
                <w:sz w:val="20"/>
                <w:szCs w:val="20"/>
              </w:rPr>
            </w:pPr>
            <w:r w:rsidRPr="311802E6">
              <w:rPr>
                <w:rFonts w:ascii="Times New Roman" w:hAnsi="Times New Roman" w:cs="Times New Roman"/>
                <w:sz w:val="20"/>
                <w:szCs w:val="20"/>
              </w:rPr>
              <w:t>0</w:t>
            </w:r>
          </w:p>
        </w:tc>
      </w:tr>
      <w:tr w:rsidR="00E353DE" w:rsidRPr="00E353DE" w14:paraId="785AB437" w14:textId="77777777" w:rsidTr="52CF3AF5">
        <w:tc>
          <w:tcPr>
            <w:tcW w:w="1984" w:type="dxa"/>
          </w:tcPr>
          <w:p w14:paraId="0065D791" w14:textId="2C9CF94D"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b/>
                <w:sz w:val="20"/>
                <w:szCs w:val="20"/>
              </w:rPr>
              <w:t>Sasniedzamā vērtība</w:t>
            </w:r>
            <w:r w:rsidRPr="00E353DE">
              <w:rPr>
                <w:rFonts w:ascii="Times New Roman" w:hAnsi="Times New Roman" w:cs="Times New Roman"/>
                <w:sz w:val="20"/>
                <w:szCs w:val="20"/>
              </w:rPr>
              <w:t xml:space="preserve"> uz 31.12.2029.</w:t>
            </w:r>
          </w:p>
        </w:tc>
        <w:tc>
          <w:tcPr>
            <w:tcW w:w="7083" w:type="dxa"/>
          </w:tcPr>
          <w:p w14:paraId="56FC9347" w14:textId="19B9E21E" w:rsidR="00E353DE" w:rsidRPr="00E353DE" w:rsidRDefault="00222966" w:rsidP="00E353DE">
            <w:pPr>
              <w:rPr>
                <w:sz w:val="20"/>
                <w:szCs w:val="20"/>
              </w:rPr>
            </w:pPr>
            <w:r>
              <w:rPr>
                <w:rFonts w:ascii="Times New Roman" w:hAnsi="Times New Roman" w:cs="Times New Roman"/>
                <w:sz w:val="20"/>
                <w:szCs w:val="20"/>
              </w:rPr>
              <w:t>80</w:t>
            </w:r>
            <w:r w:rsidRPr="412C021F">
              <w:rPr>
                <w:rFonts w:ascii="Times New Roman" w:hAnsi="Times New Roman" w:cs="Times New Roman"/>
                <w:sz w:val="20"/>
                <w:szCs w:val="20"/>
              </w:rPr>
              <w:t xml:space="preserve"> </w:t>
            </w:r>
            <w:r w:rsidR="00E353DE" w:rsidRPr="412C021F">
              <w:rPr>
                <w:rFonts w:ascii="Times New Roman" w:hAnsi="Times New Roman" w:cs="Times New Roman"/>
                <w:sz w:val="20"/>
                <w:szCs w:val="20"/>
              </w:rPr>
              <w:t xml:space="preserve">000   </w:t>
            </w:r>
          </w:p>
          <w:p w14:paraId="5E0B737F" w14:textId="2B5D5F95" w:rsidR="00E353DE" w:rsidRPr="00E353DE" w:rsidRDefault="00E353DE" w:rsidP="00E353DE">
            <w:pPr>
              <w:rPr>
                <w:sz w:val="20"/>
                <w:szCs w:val="20"/>
              </w:rPr>
            </w:pPr>
          </w:p>
        </w:tc>
      </w:tr>
      <w:tr w:rsidR="00E353DE" w:rsidRPr="00E353DE" w14:paraId="376B863C" w14:textId="77777777" w:rsidTr="52CF3AF5">
        <w:tc>
          <w:tcPr>
            <w:tcW w:w="1984" w:type="dxa"/>
            <w:vMerge w:val="restart"/>
          </w:tcPr>
          <w:p w14:paraId="57B3BDEE" w14:textId="63F961D6" w:rsidR="00E353DE" w:rsidRPr="00E353DE" w:rsidRDefault="00E353DE" w:rsidP="00E353DE">
            <w:pPr>
              <w:jc w:val="both"/>
              <w:rPr>
                <w:rFonts w:ascii="Times New Roman" w:hAnsi="Times New Roman" w:cs="Times New Roman"/>
                <w:b/>
                <w:sz w:val="20"/>
                <w:szCs w:val="20"/>
              </w:rPr>
            </w:pPr>
            <w:r w:rsidRPr="00E353DE">
              <w:rPr>
                <w:rFonts w:ascii="Times New Roman" w:hAnsi="Times New Roman" w:cs="Times New Roman"/>
                <w:b/>
                <w:sz w:val="20"/>
                <w:szCs w:val="20"/>
              </w:rPr>
              <w:t>Pieņēmumi un aprēķini</w:t>
            </w:r>
            <w:r w:rsidRPr="00E353DE">
              <w:rPr>
                <w:rStyle w:val="FootnoteReference"/>
                <w:rFonts w:ascii="Times New Roman" w:eastAsia="Times New Roman" w:hAnsi="Times New Roman" w:cs="Times New Roman"/>
                <w:b/>
                <w:bCs/>
                <w:sz w:val="20"/>
                <w:szCs w:val="20"/>
              </w:rPr>
              <w:footnoteReference w:id="6"/>
            </w:r>
          </w:p>
        </w:tc>
        <w:tc>
          <w:tcPr>
            <w:tcW w:w="7083" w:type="dxa"/>
          </w:tcPr>
          <w:p w14:paraId="7D62E7E2" w14:textId="0461CEA1"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b/>
                <w:bCs/>
                <w:sz w:val="20"/>
                <w:szCs w:val="20"/>
              </w:rPr>
              <w:t>Kritēriji rādītāju izvēlei</w:t>
            </w:r>
            <w:r w:rsidRPr="00E353DE">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666C46F" w14:textId="77777777" w:rsidR="00E353DE" w:rsidRPr="00E353DE" w:rsidRDefault="00E353DE" w:rsidP="00E353DE">
            <w:pPr>
              <w:pStyle w:val="ListParagraph"/>
              <w:numPr>
                <w:ilvl w:val="0"/>
                <w:numId w:val="1"/>
              </w:numPr>
              <w:jc w:val="both"/>
              <w:rPr>
                <w:rFonts w:ascii="Times New Roman" w:hAnsi="Times New Roman" w:cs="Times New Roman"/>
                <w:sz w:val="20"/>
                <w:szCs w:val="20"/>
              </w:rPr>
            </w:pPr>
            <w:r w:rsidRPr="00E353DE">
              <w:rPr>
                <w:rFonts w:ascii="Times New Roman" w:hAnsi="Times New Roman" w:cs="Times New Roman"/>
                <w:b/>
                <w:bCs/>
                <w:sz w:val="20"/>
                <w:szCs w:val="20"/>
              </w:rPr>
              <w:t>Sasaiste</w:t>
            </w:r>
            <w:r w:rsidRPr="00E353DE">
              <w:rPr>
                <w:rFonts w:ascii="Times New Roman" w:hAnsi="Times New Roman" w:cs="Times New Roman"/>
                <w:sz w:val="20"/>
                <w:szCs w:val="20"/>
              </w:rPr>
              <w:t xml:space="preserve"> </w:t>
            </w:r>
            <w:r w:rsidRPr="00E353DE">
              <w:rPr>
                <w:rFonts w:ascii="Times New Roman" w:hAnsi="Times New Roman" w:cs="Times New Roman"/>
                <w:b/>
                <w:bCs/>
                <w:sz w:val="20"/>
                <w:szCs w:val="20"/>
              </w:rPr>
              <w:t>ar plānotajiem ieguldījumiem</w:t>
            </w:r>
            <w:r w:rsidRPr="00E353D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F8AAF90" w14:textId="77777777" w:rsidR="00E353DE" w:rsidRPr="00E353DE" w:rsidRDefault="00E353DE" w:rsidP="00E353DE">
            <w:pPr>
              <w:pStyle w:val="ListParagraph"/>
              <w:numPr>
                <w:ilvl w:val="0"/>
                <w:numId w:val="1"/>
              </w:numPr>
              <w:jc w:val="both"/>
              <w:rPr>
                <w:rFonts w:ascii="Times New Roman" w:hAnsi="Times New Roman" w:cs="Times New Roman"/>
                <w:sz w:val="20"/>
                <w:szCs w:val="20"/>
              </w:rPr>
            </w:pPr>
            <w:r w:rsidRPr="00E353DE">
              <w:rPr>
                <w:rFonts w:ascii="Times New Roman" w:hAnsi="Times New Roman" w:cs="Times New Roman"/>
                <w:b/>
                <w:bCs/>
                <w:sz w:val="20"/>
                <w:szCs w:val="20"/>
              </w:rPr>
              <w:t>Būtiskums</w:t>
            </w:r>
            <w:r w:rsidRPr="00E353DE">
              <w:rPr>
                <w:rFonts w:ascii="Times New Roman" w:hAnsi="Times New Roman" w:cs="Times New Roman"/>
                <w:sz w:val="20"/>
                <w:szCs w:val="20"/>
              </w:rPr>
              <w:t xml:space="preserve"> </w:t>
            </w:r>
            <w:r w:rsidRPr="00E353DE">
              <w:rPr>
                <w:rFonts w:ascii="Times New Roman" w:hAnsi="Times New Roman" w:cs="Times New Roman"/>
                <w:b/>
                <w:bCs/>
                <w:sz w:val="20"/>
                <w:szCs w:val="20"/>
              </w:rPr>
              <w:t>attiecībā uz plānotajiem ieguldījumiem</w:t>
            </w:r>
            <w:r w:rsidRPr="00E353D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4BC5090" w14:textId="61907E8A" w:rsidR="00E353DE" w:rsidRPr="00E353DE" w:rsidRDefault="00E353DE" w:rsidP="00E353DE">
            <w:pPr>
              <w:pStyle w:val="ListParagraph"/>
              <w:numPr>
                <w:ilvl w:val="0"/>
                <w:numId w:val="1"/>
              </w:numPr>
              <w:jc w:val="both"/>
              <w:rPr>
                <w:rFonts w:ascii="Times New Roman" w:hAnsi="Times New Roman" w:cs="Times New Roman"/>
                <w:sz w:val="20"/>
                <w:szCs w:val="20"/>
              </w:rPr>
            </w:pPr>
            <w:r w:rsidRPr="00E353DE">
              <w:rPr>
                <w:rFonts w:ascii="Times New Roman" w:hAnsi="Times New Roman" w:cs="Times New Roman"/>
                <w:b/>
                <w:bCs/>
                <w:sz w:val="20"/>
                <w:szCs w:val="20"/>
              </w:rPr>
              <w:t>Datu pieejamība</w:t>
            </w:r>
            <w:r w:rsidRPr="00E353DE">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353DE" w:rsidRPr="00E353DE" w14:paraId="04C6F3E4" w14:textId="77777777" w:rsidTr="52CF3AF5">
        <w:tc>
          <w:tcPr>
            <w:tcW w:w="1984" w:type="dxa"/>
            <w:vMerge/>
          </w:tcPr>
          <w:p w14:paraId="5C9DC20B" w14:textId="77777777" w:rsidR="00E353DE" w:rsidRPr="00E353DE" w:rsidRDefault="00E353DE" w:rsidP="00E353DE">
            <w:pPr>
              <w:jc w:val="both"/>
              <w:rPr>
                <w:rFonts w:ascii="Times New Roman" w:hAnsi="Times New Roman" w:cs="Times New Roman"/>
                <w:b/>
                <w:sz w:val="20"/>
                <w:szCs w:val="20"/>
              </w:rPr>
            </w:pPr>
          </w:p>
        </w:tc>
        <w:tc>
          <w:tcPr>
            <w:tcW w:w="7083" w:type="dxa"/>
          </w:tcPr>
          <w:p w14:paraId="73EF0FF5" w14:textId="6A1B8125" w:rsidR="00E353DE" w:rsidRPr="00020308" w:rsidRDefault="00E353DE" w:rsidP="00E353DE">
            <w:pPr>
              <w:jc w:val="both"/>
              <w:rPr>
                <w:rFonts w:ascii="Times New Roman" w:hAnsi="Times New Roman" w:cs="Times New Roman"/>
                <w:b/>
                <w:bCs/>
                <w:iCs/>
                <w:sz w:val="20"/>
                <w:szCs w:val="20"/>
              </w:rPr>
            </w:pPr>
            <w:r w:rsidRPr="00020308">
              <w:rPr>
                <w:rFonts w:ascii="Times New Roman" w:hAnsi="Times New Roman" w:cs="Times New Roman"/>
                <w:b/>
                <w:bCs/>
                <w:iCs/>
                <w:sz w:val="20"/>
                <w:szCs w:val="20"/>
              </w:rPr>
              <w:t>Informācijas avots</w:t>
            </w:r>
            <w:r w:rsidR="001151E8" w:rsidRPr="00020308">
              <w:rPr>
                <w:rStyle w:val="FootnoteReference"/>
                <w:rFonts w:ascii="Times New Roman" w:hAnsi="Times New Roman" w:cs="Times New Roman"/>
                <w:b/>
                <w:bCs/>
                <w:iCs/>
                <w:sz w:val="20"/>
                <w:szCs w:val="20"/>
              </w:rPr>
              <w:footnoteReference w:id="7"/>
            </w:r>
          </w:p>
          <w:p w14:paraId="2E699CAC" w14:textId="77777777" w:rsidR="00E353DE" w:rsidRPr="00020308" w:rsidRDefault="00E353DE" w:rsidP="00E53152">
            <w:pPr>
              <w:pStyle w:val="ListParagraph"/>
              <w:numPr>
                <w:ilvl w:val="0"/>
                <w:numId w:val="1"/>
              </w:numPr>
              <w:ind w:left="452" w:hanging="284"/>
              <w:jc w:val="both"/>
              <w:rPr>
                <w:rFonts w:eastAsiaTheme="minorEastAsia"/>
                <w:color w:val="000000" w:themeColor="text1"/>
                <w:sz w:val="20"/>
                <w:szCs w:val="20"/>
              </w:rPr>
            </w:pPr>
            <w:r w:rsidRPr="00020308">
              <w:rPr>
                <w:rFonts w:ascii="Times New Roman" w:eastAsia="Times New Roman" w:hAnsi="Times New Roman" w:cs="Times New Roman"/>
                <w:color w:val="000000" w:themeColor="text1"/>
                <w:sz w:val="20"/>
                <w:szCs w:val="20"/>
              </w:rPr>
              <w:t xml:space="preserve">Atkritumu apsaimniekošanas valsts plāns 2021.-2028. gadam (22.01.2021. apstiprināts MK </w:t>
            </w:r>
            <w:hyperlink r:id="rId13" w:history="1">
              <w:r w:rsidRPr="00020308">
                <w:rPr>
                  <w:rStyle w:val="Hyperlink"/>
                  <w:rFonts w:ascii="Times New Roman" w:eastAsia="Times New Roman" w:hAnsi="Times New Roman" w:cs="Times New Roman"/>
                  <w:sz w:val="20"/>
                  <w:szCs w:val="20"/>
                </w:rPr>
                <w:t>https://likumi.lv/ta/id/320476-par-atkritumu-apsaimniekosanas-valsts-planu-20212028-gadam</w:t>
              </w:r>
            </w:hyperlink>
            <w:r w:rsidRPr="00020308">
              <w:rPr>
                <w:rFonts w:ascii="Times New Roman" w:eastAsia="Times New Roman" w:hAnsi="Times New Roman" w:cs="Times New Roman"/>
                <w:color w:val="000000" w:themeColor="text1"/>
                <w:sz w:val="20"/>
                <w:szCs w:val="20"/>
              </w:rPr>
              <w:t>)</w:t>
            </w:r>
          </w:p>
          <w:p w14:paraId="61919F4F" w14:textId="54AA35DE" w:rsidR="002302F8" w:rsidRDefault="00455F33" w:rsidP="0009439B">
            <w:pPr>
              <w:pStyle w:val="ListParagraph"/>
              <w:numPr>
                <w:ilvl w:val="0"/>
                <w:numId w:val="1"/>
              </w:numPr>
              <w:ind w:left="452" w:hanging="284"/>
              <w:jc w:val="both"/>
              <w:rPr>
                <w:rFonts w:ascii="Times New Roman" w:hAnsi="Times New Roman" w:cs="Times New Roman"/>
                <w:sz w:val="20"/>
                <w:szCs w:val="20"/>
              </w:rPr>
            </w:pPr>
            <w:r w:rsidRPr="00576845">
              <w:rPr>
                <w:rFonts w:ascii="Times New Roman" w:hAnsi="Times New Roman" w:cs="Times New Roman"/>
                <w:sz w:val="20"/>
                <w:szCs w:val="20"/>
              </w:rPr>
              <w:t>Līguma Nr.IL/57/2020 ietvaros sagatavotais SIA “</w:t>
            </w:r>
            <w:proofErr w:type="spellStart"/>
            <w:r w:rsidRPr="00576845">
              <w:rPr>
                <w:rFonts w:ascii="Times New Roman" w:hAnsi="Times New Roman" w:cs="Times New Roman"/>
                <w:sz w:val="20"/>
                <w:szCs w:val="20"/>
              </w:rPr>
              <w:t>Geo</w:t>
            </w:r>
            <w:proofErr w:type="spellEnd"/>
            <w:r w:rsidRPr="00576845">
              <w:rPr>
                <w:rFonts w:ascii="Times New Roman" w:hAnsi="Times New Roman" w:cs="Times New Roman"/>
                <w:sz w:val="20"/>
                <w:szCs w:val="20"/>
              </w:rPr>
              <w:t xml:space="preserve"> </w:t>
            </w:r>
            <w:proofErr w:type="spellStart"/>
            <w:r w:rsidRPr="00576845">
              <w:rPr>
                <w:rFonts w:ascii="Times New Roman" w:hAnsi="Times New Roman" w:cs="Times New Roman"/>
                <w:sz w:val="20"/>
                <w:szCs w:val="20"/>
              </w:rPr>
              <w:t>Consultants</w:t>
            </w:r>
            <w:proofErr w:type="spellEnd"/>
            <w:r w:rsidRPr="00576845">
              <w:rPr>
                <w:rFonts w:ascii="Times New Roman" w:hAnsi="Times New Roman" w:cs="Times New Roman"/>
                <w:sz w:val="20"/>
                <w:szCs w:val="20"/>
              </w:rPr>
              <w:t xml:space="preserve">” “Investīciju vajadzību izvērtējums atkritumu apsaimniekošanas valsts plāna 2021. - 2028. gadam izstrādei” (pieejams: </w:t>
            </w:r>
            <w:hyperlink r:id="rId14" w:history="1">
              <w:r w:rsidRPr="00030FF0">
                <w:rPr>
                  <w:rStyle w:val="Hyperlink"/>
                  <w:rFonts w:ascii="Times New Roman" w:hAnsi="Times New Roman" w:cs="Times New Roman"/>
                  <w:sz w:val="20"/>
                  <w:szCs w:val="20"/>
                </w:rPr>
                <w:t>https://www.varam.gov.lv/lv/petijumi-vides-un-dabas-joma</w:t>
              </w:r>
            </w:hyperlink>
            <w:r w:rsidRPr="00576845">
              <w:rPr>
                <w:rFonts w:ascii="Times New Roman" w:hAnsi="Times New Roman" w:cs="Times New Roman"/>
                <w:sz w:val="20"/>
                <w:szCs w:val="20"/>
              </w:rPr>
              <w:t>)</w:t>
            </w:r>
            <w:r w:rsidR="00E35F81">
              <w:rPr>
                <w:rFonts w:ascii="Times New Roman" w:hAnsi="Times New Roman" w:cs="Times New Roman"/>
                <w:sz w:val="20"/>
                <w:szCs w:val="20"/>
              </w:rPr>
              <w:t>;</w:t>
            </w:r>
          </w:p>
          <w:p w14:paraId="0EAC90E9" w14:textId="03F0EECD" w:rsidR="00E35F81" w:rsidRPr="0009439B" w:rsidRDefault="00E35F81" w:rsidP="0009439B">
            <w:pPr>
              <w:pStyle w:val="ListParagraph"/>
              <w:numPr>
                <w:ilvl w:val="0"/>
                <w:numId w:val="1"/>
              </w:numPr>
              <w:ind w:left="452" w:hanging="284"/>
              <w:jc w:val="both"/>
              <w:rPr>
                <w:rFonts w:ascii="Times New Roman" w:hAnsi="Times New Roman" w:cs="Times New Roman"/>
                <w:sz w:val="20"/>
                <w:szCs w:val="20"/>
              </w:rPr>
            </w:pPr>
            <w:r w:rsidRPr="0009439B">
              <w:rPr>
                <w:rFonts w:ascii="Times New Roman" w:hAnsi="Times New Roman" w:cs="Times New Roman"/>
                <w:sz w:val="20"/>
                <w:szCs w:val="20"/>
              </w:rPr>
              <w:t>Notekūdeņu apsaimniekošanas investīciju plāns 2021. – 2027. gada</w:t>
            </w:r>
            <w:r w:rsidRPr="00E35F81">
              <w:rPr>
                <w:rFonts w:ascii="Times New Roman" w:hAnsi="Times New Roman" w:cs="Times New Roman"/>
                <w:sz w:val="20"/>
                <w:szCs w:val="20"/>
              </w:rPr>
              <w:t xml:space="preserve">m (pieejams: </w:t>
            </w:r>
            <w:hyperlink r:id="rId15" w:history="1">
              <w:r w:rsidRPr="00C373F7">
                <w:rPr>
                  <w:rStyle w:val="Hyperlink"/>
                  <w:rFonts w:ascii="Times New Roman" w:hAnsi="Times New Roman" w:cs="Times New Roman"/>
                  <w:sz w:val="20"/>
                  <w:szCs w:val="20"/>
                </w:rPr>
                <w:t>https://www.varam.gov.lv/sites/varam/files/content/files/</w:t>
              </w:r>
            </w:hyperlink>
            <w:r w:rsidRPr="00E35F81">
              <w:rPr>
                <w:rFonts w:ascii="Times New Roman" w:hAnsi="Times New Roman" w:cs="Times New Roman"/>
                <w:sz w:val="20"/>
                <w:szCs w:val="20"/>
              </w:rPr>
              <w:t>)</w:t>
            </w:r>
          </w:p>
          <w:p w14:paraId="74A8E53C" w14:textId="56792D7F" w:rsidR="006E1953" w:rsidRPr="006E1953" w:rsidRDefault="7FA7F884" w:rsidP="00E53152">
            <w:pPr>
              <w:pStyle w:val="ListParagraph"/>
              <w:numPr>
                <w:ilvl w:val="0"/>
                <w:numId w:val="1"/>
              </w:numPr>
              <w:ind w:left="458"/>
              <w:jc w:val="both"/>
              <w:rPr>
                <w:rFonts w:ascii="Times New Roman" w:hAnsi="Times New Roman" w:cs="Times New Roman"/>
                <w:sz w:val="20"/>
                <w:szCs w:val="20"/>
              </w:rPr>
            </w:pPr>
            <w:r w:rsidRPr="7B1112F7">
              <w:rPr>
                <w:rFonts w:ascii="Times New Roman" w:hAnsi="Times New Roman" w:cs="Times New Roman"/>
                <w:sz w:val="20"/>
                <w:szCs w:val="20"/>
              </w:rPr>
              <w:t>P</w:t>
            </w:r>
            <w:r w:rsidR="007473F6" w:rsidRPr="7B1112F7">
              <w:rPr>
                <w:rFonts w:ascii="Times New Roman" w:hAnsi="Times New Roman" w:cs="Times New Roman"/>
                <w:sz w:val="20"/>
                <w:szCs w:val="20"/>
              </w:rPr>
              <w:t>rojektu dati</w:t>
            </w:r>
            <w:r w:rsidRPr="7B1112F7">
              <w:rPr>
                <w:rFonts w:ascii="Times New Roman" w:hAnsi="Times New Roman" w:cs="Times New Roman"/>
                <w:sz w:val="20"/>
                <w:szCs w:val="20"/>
              </w:rPr>
              <w:t xml:space="preserve"> KPVIS</w:t>
            </w:r>
            <w:r w:rsidR="007473F6" w:rsidRPr="7B1112F7">
              <w:rPr>
                <w:rFonts w:ascii="Times New Roman" w:hAnsi="Times New Roman" w:cs="Times New Roman"/>
                <w:sz w:val="20"/>
                <w:szCs w:val="20"/>
              </w:rPr>
              <w:t>.</w:t>
            </w:r>
          </w:p>
          <w:p w14:paraId="2B29FC76" w14:textId="314F5859" w:rsidR="006E1953" w:rsidRPr="006E1953" w:rsidRDefault="007B0A08" w:rsidP="7B1112F7">
            <w:pPr>
              <w:jc w:val="both"/>
              <w:rPr>
                <w:rFonts w:ascii="Times New Roman" w:hAnsi="Times New Roman" w:cs="Times New Roman"/>
                <w:sz w:val="20"/>
                <w:szCs w:val="20"/>
              </w:rPr>
            </w:pPr>
            <w:r w:rsidRPr="007B0A0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353DE" w:rsidRPr="00E353DE" w14:paraId="5EDBD252" w14:textId="77777777" w:rsidTr="52CF3AF5">
        <w:tc>
          <w:tcPr>
            <w:tcW w:w="1984" w:type="dxa"/>
            <w:vMerge/>
          </w:tcPr>
          <w:p w14:paraId="5F872E12" w14:textId="77777777" w:rsidR="00E353DE" w:rsidRPr="00E353DE" w:rsidRDefault="00E353DE" w:rsidP="00E353DE">
            <w:pPr>
              <w:jc w:val="both"/>
              <w:rPr>
                <w:rFonts w:ascii="Times New Roman" w:hAnsi="Times New Roman" w:cs="Times New Roman"/>
                <w:b/>
                <w:sz w:val="20"/>
                <w:szCs w:val="20"/>
              </w:rPr>
            </w:pPr>
          </w:p>
        </w:tc>
        <w:tc>
          <w:tcPr>
            <w:tcW w:w="7083" w:type="dxa"/>
          </w:tcPr>
          <w:p w14:paraId="30684619" w14:textId="77777777" w:rsidR="00E353DE" w:rsidRPr="00E353DE" w:rsidRDefault="00E353DE" w:rsidP="6CA6C401">
            <w:pPr>
              <w:jc w:val="both"/>
              <w:rPr>
                <w:rFonts w:ascii="Times New Roman" w:hAnsi="Times New Roman" w:cs="Times New Roman"/>
                <w:b/>
                <w:bCs/>
                <w:sz w:val="20"/>
                <w:szCs w:val="20"/>
              </w:rPr>
            </w:pPr>
            <w:r w:rsidRPr="6CA6C401">
              <w:rPr>
                <w:rFonts w:ascii="Times New Roman" w:hAnsi="Times New Roman" w:cs="Times New Roman"/>
                <w:b/>
                <w:bCs/>
                <w:sz w:val="20"/>
                <w:szCs w:val="20"/>
              </w:rPr>
              <w:t>Veiktie aprēķini un pieņēmumi, kas izmantoti aprēķiniem</w:t>
            </w:r>
          </w:p>
          <w:p w14:paraId="1960275E" w14:textId="77777777" w:rsidR="00E353DE" w:rsidRPr="00E353DE" w:rsidRDefault="00E353DE" w:rsidP="00E353DE">
            <w:pPr>
              <w:jc w:val="both"/>
              <w:rPr>
                <w:rFonts w:ascii="Times New Roman" w:hAnsi="Times New Roman" w:cs="Times New Roman"/>
                <w:iCs/>
                <w:color w:val="FF0000"/>
                <w:sz w:val="20"/>
                <w:szCs w:val="20"/>
              </w:rPr>
            </w:pPr>
            <w:r w:rsidRPr="00E353DE">
              <w:rPr>
                <w:rFonts w:ascii="Times New Roman" w:hAnsi="Times New Roman" w:cs="Times New Roman"/>
                <w:iCs/>
                <w:sz w:val="20"/>
                <w:szCs w:val="20"/>
              </w:rPr>
              <w:t>Sasniedzamās vērtības aprēķina pamatā tiek pieņemti iztrūkstošie apjomi atkritumu pārstrādei, kuru infrastruktūras attīstībai plānots sniegt atbalstu no Kohēzijas fonda 2021.–2027. gada plānošanas periodā.</w:t>
            </w:r>
          </w:p>
          <w:p w14:paraId="18D31020" w14:textId="2417C0EE" w:rsidR="00E353DE" w:rsidRPr="00E353DE" w:rsidRDefault="00E353DE" w:rsidP="006D1E7B">
            <w:pPr>
              <w:jc w:val="both"/>
              <w:rPr>
                <w:rFonts w:ascii="Times New Roman" w:hAnsi="Times New Roman" w:cs="Times New Roman"/>
                <w:sz w:val="20"/>
                <w:szCs w:val="20"/>
              </w:rPr>
            </w:pPr>
            <w:r w:rsidRPr="412C021F">
              <w:rPr>
                <w:rFonts w:ascii="Times New Roman" w:hAnsi="Times New Roman" w:cs="Times New Roman"/>
                <w:sz w:val="20"/>
                <w:szCs w:val="20"/>
              </w:rPr>
              <w:t xml:space="preserve">Ņemot vērā </w:t>
            </w:r>
            <w:r w:rsidR="7ECA8284" w:rsidRPr="5D6BD79E">
              <w:rPr>
                <w:rFonts w:ascii="Times New Roman" w:hAnsi="Times New Roman" w:cs="Times New Roman"/>
                <w:sz w:val="20"/>
                <w:szCs w:val="20"/>
              </w:rPr>
              <w:t>Atkritumu apsaimniekošanas valsts plānā 2021.-2028.gadam</w:t>
            </w:r>
            <w:r w:rsidR="00B068AE">
              <w:rPr>
                <w:rFonts w:ascii="Times New Roman" w:hAnsi="Times New Roman" w:cs="Times New Roman"/>
                <w:sz w:val="20"/>
                <w:szCs w:val="20"/>
              </w:rPr>
              <w:t xml:space="preserve"> </w:t>
            </w:r>
            <w:r w:rsidR="4A18B63D" w:rsidRPr="4A18B63D">
              <w:rPr>
                <w:rFonts w:ascii="Times New Roman" w:hAnsi="Times New Roman" w:cs="Times New Roman"/>
                <w:sz w:val="20"/>
                <w:szCs w:val="20"/>
              </w:rPr>
              <w:t xml:space="preserve">pieejamos </w:t>
            </w:r>
            <w:r w:rsidRPr="412C021F">
              <w:rPr>
                <w:rFonts w:ascii="Times New Roman" w:hAnsi="Times New Roman" w:cs="Times New Roman"/>
                <w:sz w:val="20"/>
                <w:szCs w:val="20"/>
              </w:rPr>
              <w:t xml:space="preserve">datus par </w:t>
            </w:r>
            <w:r w:rsidR="00C373F7">
              <w:rPr>
                <w:rFonts w:ascii="Times New Roman" w:hAnsi="Times New Roman" w:cs="Times New Roman"/>
                <w:sz w:val="20"/>
                <w:szCs w:val="20"/>
              </w:rPr>
              <w:t xml:space="preserve"> atkritumu pārstrādes </w:t>
            </w:r>
            <w:r w:rsidRPr="412C021F">
              <w:rPr>
                <w:rFonts w:ascii="Times New Roman" w:hAnsi="Times New Roman" w:cs="Times New Roman"/>
                <w:sz w:val="20"/>
                <w:szCs w:val="20"/>
              </w:rPr>
              <w:t>apjomiem</w:t>
            </w:r>
            <w:r w:rsidR="00C373F7">
              <w:rPr>
                <w:rFonts w:ascii="Times New Roman" w:hAnsi="Times New Roman" w:cs="Times New Roman"/>
                <w:sz w:val="20"/>
                <w:szCs w:val="20"/>
              </w:rPr>
              <w:t xml:space="preserve"> </w:t>
            </w:r>
            <w:r w:rsidR="00C373F7" w:rsidRPr="41F7BC0E">
              <w:rPr>
                <w:rFonts w:ascii="Times New Roman" w:hAnsi="Times New Roman" w:cs="Times New Roman"/>
                <w:sz w:val="20"/>
                <w:szCs w:val="20"/>
              </w:rPr>
              <w:t>un datus no projektiem</w:t>
            </w:r>
            <w:r w:rsidR="00C373F7" w:rsidRPr="412C021F">
              <w:rPr>
                <w:rFonts w:ascii="Times New Roman" w:hAnsi="Times New Roman" w:cs="Times New Roman"/>
                <w:sz w:val="20"/>
                <w:szCs w:val="20"/>
              </w:rPr>
              <w:t>, kur jau veiktas vai ir plānotas investīcijas 2014.-2020.</w:t>
            </w:r>
            <w:r w:rsidR="00C477F9">
              <w:rPr>
                <w:rFonts w:ascii="Times New Roman" w:hAnsi="Times New Roman" w:cs="Times New Roman"/>
                <w:sz w:val="20"/>
                <w:szCs w:val="20"/>
              </w:rPr>
              <w:t xml:space="preserve"> </w:t>
            </w:r>
            <w:r w:rsidR="00C373F7" w:rsidRPr="412C021F">
              <w:rPr>
                <w:rFonts w:ascii="Times New Roman" w:hAnsi="Times New Roman" w:cs="Times New Roman"/>
                <w:sz w:val="20"/>
                <w:szCs w:val="20"/>
              </w:rPr>
              <w:t>gada plānošanas periodā</w:t>
            </w:r>
            <w:r w:rsidRPr="412C021F">
              <w:rPr>
                <w:rFonts w:ascii="Times New Roman" w:hAnsi="Times New Roman" w:cs="Times New Roman"/>
                <w:sz w:val="20"/>
                <w:szCs w:val="20"/>
              </w:rPr>
              <w:t xml:space="preserve">, papildus nepieciešamas jaudas </w:t>
            </w:r>
            <w:r w:rsidR="009A5854">
              <w:rPr>
                <w:rFonts w:ascii="Times New Roman" w:hAnsi="Times New Roman" w:cs="Times New Roman"/>
                <w:sz w:val="20"/>
                <w:szCs w:val="20"/>
              </w:rPr>
              <w:t>aptuveni 60 000</w:t>
            </w:r>
            <w:r w:rsidRPr="412C021F">
              <w:rPr>
                <w:rFonts w:ascii="Times New Roman" w:hAnsi="Times New Roman" w:cs="Times New Roman"/>
                <w:sz w:val="20"/>
                <w:szCs w:val="20"/>
              </w:rPr>
              <w:t xml:space="preserve"> </w:t>
            </w:r>
            <w:r w:rsidR="009A5854" w:rsidRPr="412C021F">
              <w:rPr>
                <w:rFonts w:ascii="Times New Roman" w:hAnsi="Times New Roman" w:cs="Times New Roman"/>
                <w:sz w:val="20"/>
                <w:szCs w:val="20"/>
              </w:rPr>
              <w:t>tonn</w:t>
            </w:r>
            <w:r w:rsidR="009A5854">
              <w:rPr>
                <w:rFonts w:ascii="Times New Roman" w:hAnsi="Times New Roman" w:cs="Times New Roman"/>
                <w:sz w:val="20"/>
                <w:szCs w:val="20"/>
              </w:rPr>
              <w:t>u</w:t>
            </w:r>
            <w:r w:rsidR="009A5854" w:rsidRPr="412C021F">
              <w:rPr>
                <w:rFonts w:ascii="Times New Roman" w:hAnsi="Times New Roman" w:cs="Times New Roman"/>
                <w:sz w:val="20"/>
                <w:szCs w:val="20"/>
              </w:rPr>
              <w:t xml:space="preserve"> </w:t>
            </w:r>
            <w:r w:rsidRPr="412C021F">
              <w:rPr>
                <w:rFonts w:ascii="Times New Roman" w:hAnsi="Times New Roman" w:cs="Times New Roman"/>
                <w:sz w:val="20"/>
                <w:szCs w:val="20"/>
              </w:rPr>
              <w:t xml:space="preserve">atkritumu pārstrādei. </w:t>
            </w:r>
          </w:p>
          <w:p w14:paraId="741E6055" w14:textId="27F28E5B" w:rsidR="00E353DE" w:rsidRPr="00E353DE" w:rsidRDefault="00E353DE" w:rsidP="00E353DE">
            <w:pPr>
              <w:jc w:val="both"/>
              <w:rPr>
                <w:rFonts w:ascii="Times New Roman" w:hAnsi="Times New Roman" w:cs="Times New Roman"/>
                <w:iCs/>
                <w:sz w:val="20"/>
                <w:szCs w:val="20"/>
              </w:rPr>
            </w:pPr>
            <w:r w:rsidRPr="00E353DE">
              <w:rPr>
                <w:rFonts w:ascii="Times New Roman" w:hAnsi="Times New Roman" w:cs="Times New Roman"/>
                <w:iCs/>
                <w:sz w:val="20"/>
                <w:szCs w:val="20"/>
              </w:rPr>
              <w:t>Lai risinātu sadzīves notekūdeņu attīrīšanas iekārtu dūņu pārstrādes problēmu Latvijā, tiek plānota dūņu apsaimniekošanas stratēģijas izstrāde. Tās ietvaros pirmās aplēses par nepieciešamajām papildus pārstrādes iekārtu jaudām ir 20 000 tonnas.</w:t>
            </w:r>
          </w:p>
          <w:p w14:paraId="5FFF43E0" w14:textId="3E5137DD" w:rsidR="00E353DE" w:rsidRPr="00E353DE" w:rsidRDefault="00E353DE" w:rsidP="00E353DE">
            <w:pPr>
              <w:jc w:val="both"/>
              <w:rPr>
                <w:rFonts w:ascii="Times New Roman" w:hAnsi="Times New Roman" w:cs="Times New Roman"/>
                <w:sz w:val="20"/>
                <w:szCs w:val="20"/>
              </w:rPr>
            </w:pPr>
            <w:r w:rsidRPr="412C021F">
              <w:rPr>
                <w:rFonts w:ascii="Times New Roman" w:hAnsi="Times New Roman" w:cs="Times New Roman"/>
                <w:sz w:val="20"/>
                <w:szCs w:val="20"/>
              </w:rPr>
              <w:t xml:space="preserve">Apkopojot nepieciešamās pārstrādes jaudas BNA un notekūdeņu dūņām, kopējā plānotā papildu jauda atkritumu pārstrādei ir </w:t>
            </w:r>
            <w:r w:rsidR="002230DE">
              <w:rPr>
                <w:rFonts w:ascii="Times New Roman" w:hAnsi="Times New Roman" w:cs="Times New Roman"/>
                <w:sz w:val="20"/>
                <w:szCs w:val="20"/>
              </w:rPr>
              <w:t>80</w:t>
            </w:r>
            <w:r w:rsidR="002230DE" w:rsidRPr="412C021F">
              <w:rPr>
                <w:rFonts w:ascii="Times New Roman" w:hAnsi="Times New Roman" w:cs="Times New Roman"/>
                <w:sz w:val="20"/>
                <w:szCs w:val="20"/>
              </w:rPr>
              <w:t> </w:t>
            </w:r>
            <w:r w:rsidRPr="412C021F">
              <w:rPr>
                <w:rFonts w:ascii="Times New Roman" w:hAnsi="Times New Roman" w:cs="Times New Roman"/>
                <w:sz w:val="20"/>
                <w:szCs w:val="20"/>
              </w:rPr>
              <w:t>000 tonnas gadā.</w:t>
            </w:r>
          </w:p>
        </w:tc>
      </w:tr>
      <w:tr w:rsidR="00E353DE" w:rsidRPr="00E353DE" w14:paraId="5D30C190" w14:textId="77777777" w:rsidTr="52CF3AF5">
        <w:tc>
          <w:tcPr>
            <w:tcW w:w="1984" w:type="dxa"/>
            <w:vMerge/>
          </w:tcPr>
          <w:p w14:paraId="2905A7F7" w14:textId="77777777" w:rsidR="00E353DE" w:rsidRPr="00E353DE" w:rsidRDefault="00E353DE" w:rsidP="00E353DE">
            <w:pPr>
              <w:jc w:val="both"/>
              <w:rPr>
                <w:rFonts w:ascii="Times New Roman" w:hAnsi="Times New Roman" w:cs="Times New Roman"/>
                <w:b/>
                <w:sz w:val="20"/>
                <w:szCs w:val="20"/>
              </w:rPr>
            </w:pPr>
          </w:p>
        </w:tc>
        <w:tc>
          <w:tcPr>
            <w:tcW w:w="7083" w:type="dxa"/>
          </w:tcPr>
          <w:p w14:paraId="2E9741A7" w14:textId="77777777" w:rsidR="00E353DE" w:rsidRPr="00E353DE" w:rsidRDefault="00E353DE" w:rsidP="00E353DE">
            <w:pPr>
              <w:jc w:val="both"/>
              <w:rPr>
                <w:rFonts w:ascii="Times New Roman" w:hAnsi="Times New Roman" w:cs="Times New Roman"/>
                <w:b/>
                <w:bCs/>
                <w:iCs/>
                <w:sz w:val="20"/>
                <w:szCs w:val="20"/>
              </w:rPr>
            </w:pPr>
            <w:r w:rsidRPr="00E353DE">
              <w:rPr>
                <w:rFonts w:ascii="Times New Roman" w:hAnsi="Times New Roman" w:cs="Times New Roman"/>
                <w:b/>
                <w:bCs/>
                <w:iCs/>
                <w:sz w:val="20"/>
                <w:szCs w:val="20"/>
              </w:rPr>
              <w:t>Intervences loģika</w:t>
            </w:r>
          </w:p>
          <w:p w14:paraId="59098499" w14:textId="6519A803" w:rsidR="00E353DE" w:rsidRPr="00E353DE" w:rsidRDefault="00E353DE" w:rsidP="00E353DE">
            <w:pPr>
              <w:jc w:val="both"/>
              <w:rPr>
                <w:rFonts w:ascii="Times New Roman" w:hAnsi="Times New Roman" w:cs="Times New Roman"/>
                <w:sz w:val="20"/>
                <w:szCs w:val="20"/>
              </w:rPr>
            </w:pPr>
            <w:r w:rsidRPr="52CF3AF5">
              <w:rPr>
                <w:rFonts w:ascii="Times New Roman" w:hAnsi="Times New Roman" w:cs="Times New Roman"/>
                <w:sz w:val="20"/>
                <w:szCs w:val="20"/>
              </w:rPr>
              <w:t xml:space="preserve">Iznākuma rādītājs RCO 34 izvēlēts kā 2.2.2. SAM ieviešanas rādītājs, jo plānots atbalstīt </w:t>
            </w:r>
            <w:r w:rsidRPr="52CF3AF5">
              <w:rPr>
                <w:rFonts w:ascii="Times New Roman" w:hAnsi="Times New Roman" w:cs="Times New Roman"/>
                <w:noProof/>
                <w:sz w:val="20"/>
                <w:szCs w:val="20"/>
              </w:rPr>
              <w:t xml:space="preserve">jaudas palielināšanu </w:t>
            </w:r>
            <w:r w:rsidRPr="52CF3AF5">
              <w:rPr>
                <w:rFonts w:ascii="Times New Roman" w:hAnsi="Times New Roman" w:cs="Times New Roman"/>
                <w:sz w:val="20"/>
                <w:szCs w:val="20"/>
              </w:rPr>
              <w:t>a</w:t>
            </w:r>
            <w:r w:rsidRPr="52CF3AF5">
              <w:rPr>
                <w:rFonts w:ascii="Times New Roman" w:hAnsi="Times New Roman" w:cs="Times New Roman"/>
                <w:noProof/>
                <w:sz w:val="20"/>
                <w:szCs w:val="20"/>
              </w:rPr>
              <w:t>tkritumu pārstrādes un reģenerācijas (t.sk. biogāzes ieguves</w:t>
            </w:r>
            <w:r w:rsidR="0038519E" w:rsidRPr="52CF3AF5">
              <w:rPr>
                <w:rFonts w:ascii="Times New Roman" w:hAnsi="Times New Roman" w:cs="Times New Roman"/>
                <w:noProof/>
                <w:sz w:val="20"/>
                <w:szCs w:val="20"/>
              </w:rPr>
              <w:t>, attiecināms tikai uz notekūdeņu dūņu kā biogēno elementu pārstrādi</w:t>
            </w:r>
            <w:r w:rsidRPr="52CF3AF5">
              <w:rPr>
                <w:rFonts w:ascii="Times New Roman" w:hAnsi="Times New Roman" w:cs="Times New Roman"/>
                <w:noProof/>
                <w:sz w:val="20"/>
                <w:szCs w:val="20"/>
              </w:rPr>
              <w:t>) iekārtām, kā arī jaunu BNA pārstrādes jaudu</w:t>
            </w:r>
            <w:r w:rsidR="0038519E" w:rsidRPr="52CF3AF5">
              <w:rPr>
                <w:rFonts w:ascii="Times New Roman" w:hAnsi="Times New Roman" w:cs="Times New Roman"/>
                <w:noProof/>
                <w:sz w:val="20"/>
                <w:szCs w:val="20"/>
              </w:rPr>
              <w:t xml:space="preserve"> </w:t>
            </w:r>
            <w:r w:rsidRPr="52CF3AF5">
              <w:rPr>
                <w:rFonts w:ascii="Times New Roman" w:hAnsi="Times New Roman" w:cs="Times New Roman"/>
                <w:noProof/>
                <w:sz w:val="20"/>
                <w:szCs w:val="20"/>
              </w:rPr>
              <w:t>attīstīšanu.</w:t>
            </w:r>
          </w:p>
        </w:tc>
      </w:tr>
      <w:tr w:rsidR="00E353DE" w:rsidRPr="00E353DE" w14:paraId="3688BD8F" w14:textId="77777777" w:rsidTr="52CF3AF5">
        <w:tc>
          <w:tcPr>
            <w:tcW w:w="1984" w:type="dxa"/>
            <w:vMerge/>
          </w:tcPr>
          <w:p w14:paraId="2FB56228" w14:textId="77777777" w:rsidR="00E353DE" w:rsidRPr="00E353DE" w:rsidRDefault="00E353DE" w:rsidP="00E353DE">
            <w:pPr>
              <w:jc w:val="both"/>
              <w:rPr>
                <w:rFonts w:ascii="Times New Roman" w:hAnsi="Times New Roman" w:cs="Times New Roman"/>
                <w:b/>
                <w:sz w:val="20"/>
                <w:szCs w:val="20"/>
              </w:rPr>
            </w:pPr>
          </w:p>
        </w:tc>
        <w:tc>
          <w:tcPr>
            <w:tcW w:w="7083" w:type="dxa"/>
          </w:tcPr>
          <w:p w14:paraId="446BA919" w14:textId="77777777" w:rsidR="00E353DE" w:rsidRPr="00E353DE" w:rsidRDefault="00E353DE" w:rsidP="00E353DE">
            <w:pPr>
              <w:jc w:val="both"/>
              <w:rPr>
                <w:rFonts w:ascii="Times New Roman" w:hAnsi="Times New Roman" w:cs="Times New Roman"/>
                <w:b/>
                <w:bCs/>
                <w:iCs/>
                <w:sz w:val="20"/>
                <w:szCs w:val="20"/>
              </w:rPr>
            </w:pPr>
            <w:r w:rsidRPr="00E353DE">
              <w:rPr>
                <w:rFonts w:ascii="Times New Roman" w:hAnsi="Times New Roman" w:cs="Times New Roman"/>
                <w:b/>
                <w:bCs/>
                <w:iCs/>
                <w:sz w:val="20"/>
                <w:szCs w:val="20"/>
              </w:rPr>
              <w:t>Iespējamie riski</w:t>
            </w:r>
          </w:p>
          <w:p w14:paraId="5C835CB7" w14:textId="5A04697C" w:rsidR="00E353DE" w:rsidRPr="00E353DE" w:rsidRDefault="00E353DE" w:rsidP="002949F0">
            <w:pPr>
              <w:jc w:val="both"/>
              <w:rPr>
                <w:rFonts w:ascii="Times New Roman" w:hAnsi="Times New Roman" w:cs="Times New Roman"/>
                <w:sz w:val="20"/>
                <w:szCs w:val="20"/>
              </w:rPr>
            </w:pPr>
            <w:r w:rsidRPr="412C021F">
              <w:rPr>
                <w:rFonts w:ascii="Times New Roman" w:hAnsi="Times New Roman" w:cs="Times New Roman"/>
                <w:sz w:val="20"/>
                <w:szCs w:val="20"/>
              </w:rPr>
              <w:t>Plānotā rādītāja sasniegšanu var ietekmēt projekta iesniedzēju aktivitāte, pasākumam plānotā finansējuma apguve</w:t>
            </w:r>
            <w:r w:rsidR="00CE258D">
              <w:rPr>
                <w:rFonts w:ascii="Times New Roman" w:hAnsi="Times New Roman" w:cs="Times New Roman"/>
                <w:sz w:val="20"/>
                <w:szCs w:val="20"/>
              </w:rPr>
              <w:t xml:space="preserve"> saistībā ar pārstrādei pieejamo materiālu tirgus cenu krišanos </w:t>
            </w:r>
            <w:r w:rsidR="000B120A">
              <w:rPr>
                <w:rFonts w:ascii="Times New Roman" w:hAnsi="Times New Roman" w:cs="Times New Roman"/>
                <w:sz w:val="20"/>
                <w:szCs w:val="20"/>
              </w:rPr>
              <w:t>(</w:t>
            </w:r>
            <w:hyperlink r:id="rId16" w:history="1">
              <w:r w:rsidR="000B120A" w:rsidRPr="000B120A">
                <w:rPr>
                  <w:rStyle w:val="Hyperlink"/>
                  <w:rFonts w:ascii="Times New Roman" w:hAnsi="Times New Roman" w:cs="Times New Roman"/>
                  <w:sz w:val="20"/>
                  <w:szCs w:val="20"/>
                </w:rPr>
                <w:t>https://ec.europa.eu/eurostat/statistics-explained/</w:t>
              </w:r>
            </w:hyperlink>
            <w:r w:rsidR="009D1DCC">
              <w:rPr>
                <w:rFonts w:ascii="Times New Roman" w:hAnsi="Times New Roman" w:cs="Times New Roman"/>
                <w:color w:val="2B579A"/>
                <w:sz w:val="20"/>
                <w:szCs w:val="20"/>
              </w:rPr>
              <w:t xml:space="preserve">). </w:t>
            </w:r>
            <w:r w:rsidRPr="412C021F">
              <w:rPr>
                <w:rFonts w:ascii="Times New Roman" w:hAnsi="Times New Roman" w:cs="Times New Roman"/>
                <w:sz w:val="20"/>
                <w:szCs w:val="20"/>
              </w:rPr>
              <w:t xml:space="preserve"> </w:t>
            </w:r>
            <w:r w:rsidR="009D1DCC">
              <w:rPr>
                <w:rFonts w:ascii="Times New Roman" w:hAnsi="Times New Roman" w:cs="Times New Roman"/>
                <w:sz w:val="20"/>
                <w:szCs w:val="20"/>
              </w:rPr>
              <w:t xml:space="preserve"> Aprēķinā </w:t>
            </w:r>
            <w:r w:rsidR="009D1DCC" w:rsidRPr="009D1DCC">
              <w:rPr>
                <w:rFonts w:ascii="Times New Roman" w:hAnsi="Times New Roman" w:cs="Times New Roman"/>
                <w:sz w:val="20"/>
                <w:szCs w:val="20"/>
              </w:rPr>
              <w:t>izmantoti Atkritumu valsts apsaimniekošanas plāna 2021.-2028. un Notekūdeņu apsaimniekošanas investīciju plāns 2021. – 2027. gadam dati</w:t>
            </w:r>
            <w:r w:rsidR="009D1DCC">
              <w:rPr>
                <w:rFonts w:ascii="Times New Roman" w:hAnsi="Times New Roman" w:cs="Times New Roman"/>
                <w:sz w:val="20"/>
                <w:szCs w:val="20"/>
              </w:rPr>
              <w:t>.</w:t>
            </w:r>
          </w:p>
        </w:tc>
      </w:tr>
      <w:tr w:rsidR="00E353DE" w:rsidRPr="00E353DE" w14:paraId="11CB7D71" w14:textId="77777777" w:rsidTr="52CF3AF5">
        <w:tc>
          <w:tcPr>
            <w:tcW w:w="1984" w:type="dxa"/>
          </w:tcPr>
          <w:p w14:paraId="0F629F7A" w14:textId="687FAD2D"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b/>
                <w:sz w:val="20"/>
                <w:szCs w:val="20"/>
              </w:rPr>
              <w:t xml:space="preserve">Rādītāja sasniegšana </w:t>
            </w:r>
          </w:p>
        </w:tc>
        <w:tc>
          <w:tcPr>
            <w:tcW w:w="7083" w:type="dxa"/>
          </w:tcPr>
          <w:p w14:paraId="558CB368" w14:textId="7FF7AEEF" w:rsidR="00E353DE" w:rsidRPr="00312548" w:rsidRDefault="6F03E106" w:rsidP="001151E8">
            <w:pPr>
              <w:jc w:val="both"/>
              <w:rPr>
                <w:rFonts w:ascii="Times New Roman" w:hAnsi="Times New Roman" w:cs="Times New Roman"/>
                <w:sz w:val="20"/>
                <w:szCs w:val="20"/>
              </w:rPr>
            </w:pPr>
            <w:r w:rsidRPr="526223A5">
              <w:rPr>
                <w:rFonts w:ascii="Times New Roman" w:hAnsi="Times New Roman" w:cs="Times New Roman"/>
                <w:sz w:val="20"/>
                <w:szCs w:val="20"/>
              </w:rPr>
              <w:t xml:space="preserve">Rādītājs uzskatāms par </w:t>
            </w:r>
            <w:r w:rsidR="4E671808" w:rsidRPr="526223A5">
              <w:rPr>
                <w:rFonts w:ascii="Times New Roman" w:hAnsi="Times New Roman" w:cs="Times New Roman"/>
                <w:sz w:val="20"/>
                <w:szCs w:val="20"/>
              </w:rPr>
              <w:t>sasniegtu</w:t>
            </w:r>
            <w:r w:rsidR="5E90406B" w:rsidRPr="526223A5">
              <w:rPr>
                <w:rFonts w:ascii="Times New Roman" w:hAnsi="Times New Roman" w:cs="Times New Roman"/>
                <w:sz w:val="20"/>
                <w:szCs w:val="20"/>
              </w:rPr>
              <w:t>, kad</w:t>
            </w:r>
            <w:r w:rsidR="4E671808" w:rsidRPr="526223A5">
              <w:rPr>
                <w:rFonts w:ascii="Times New Roman" w:hAnsi="Times New Roman" w:cs="Times New Roman"/>
                <w:sz w:val="20"/>
                <w:szCs w:val="20"/>
              </w:rPr>
              <w:t xml:space="preserve"> </w:t>
            </w:r>
            <w:r w:rsidR="64B6201C" w:rsidRPr="526223A5">
              <w:rPr>
                <w:rFonts w:ascii="Times New Roman" w:hAnsi="Times New Roman" w:cs="Times New Roman"/>
                <w:sz w:val="20"/>
                <w:szCs w:val="20"/>
              </w:rPr>
              <w:t xml:space="preserve">atbalstītajos projektos </w:t>
            </w:r>
            <w:r w:rsidR="2D50D294" w:rsidRPr="526223A5">
              <w:rPr>
                <w:rFonts w:ascii="Times New Roman" w:hAnsi="Times New Roman" w:cs="Times New Roman"/>
                <w:sz w:val="20"/>
                <w:szCs w:val="20"/>
              </w:rPr>
              <w:t>iekārtas nodotas ekspluatācijā</w:t>
            </w:r>
            <w:r w:rsidRPr="526223A5">
              <w:rPr>
                <w:rFonts w:ascii="Times New Roman" w:hAnsi="Times New Roman" w:cs="Times New Roman"/>
                <w:sz w:val="20"/>
                <w:szCs w:val="20"/>
              </w:rPr>
              <w:t>.</w:t>
            </w:r>
          </w:p>
        </w:tc>
      </w:tr>
    </w:tbl>
    <w:p w14:paraId="0143D08A" w14:textId="6A2C12A8" w:rsidR="00CF0A77" w:rsidRDefault="00CF0A77"/>
    <w:p w14:paraId="37D4A1E1" w14:textId="77777777" w:rsidR="00E353DE" w:rsidRDefault="00E353DE"/>
    <w:tbl>
      <w:tblPr>
        <w:tblStyle w:val="TableGrid"/>
        <w:tblW w:w="9067" w:type="dxa"/>
        <w:tblLayout w:type="fixed"/>
        <w:tblLook w:val="04A0" w:firstRow="1" w:lastRow="0" w:firstColumn="1" w:lastColumn="0" w:noHBand="0" w:noVBand="1"/>
      </w:tblPr>
      <w:tblGrid>
        <w:gridCol w:w="1995"/>
        <w:gridCol w:w="7072"/>
      </w:tblGrid>
      <w:tr w:rsidR="00295CE0" w:rsidRPr="00581A4F" w14:paraId="5173260B" w14:textId="77777777" w:rsidTr="52CF3AF5">
        <w:tc>
          <w:tcPr>
            <w:tcW w:w="1995" w:type="dxa"/>
            <w:shd w:val="clear" w:color="auto" w:fill="C5E0B3" w:themeFill="accent6" w:themeFillTint="66"/>
          </w:tcPr>
          <w:p w14:paraId="3E4EA912" w14:textId="77777777" w:rsidR="00295CE0" w:rsidRPr="00581A4F" w:rsidRDefault="00295CE0" w:rsidP="00581A4F">
            <w:pPr>
              <w:jc w:val="both"/>
              <w:rPr>
                <w:rFonts w:ascii="Times New Roman" w:hAnsi="Times New Roman" w:cs="Times New Roman"/>
                <w:sz w:val="20"/>
                <w:szCs w:val="20"/>
              </w:rPr>
            </w:pPr>
            <w:r w:rsidRPr="00581A4F">
              <w:rPr>
                <w:rFonts w:ascii="Times New Roman" w:hAnsi="Times New Roman" w:cs="Times New Roman"/>
                <w:b/>
                <w:sz w:val="20"/>
                <w:szCs w:val="20"/>
              </w:rPr>
              <w:t>Rādītāja Nr.</w:t>
            </w:r>
            <w:r w:rsidRPr="00581A4F">
              <w:rPr>
                <w:rFonts w:ascii="Times New Roman" w:hAnsi="Times New Roman" w:cs="Times New Roman"/>
                <w:sz w:val="20"/>
                <w:szCs w:val="20"/>
              </w:rPr>
              <w:t xml:space="preserve"> (ID)</w:t>
            </w:r>
          </w:p>
        </w:tc>
        <w:tc>
          <w:tcPr>
            <w:tcW w:w="7072" w:type="dxa"/>
            <w:shd w:val="clear" w:color="auto" w:fill="C5E0B3" w:themeFill="accent6" w:themeFillTint="66"/>
          </w:tcPr>
          <w:p w14:paraId="6AB8DFEB" w14:textId="44D46B90" w:rsidR="00295CE0" w:rsidRPr="00581A4F" w:rsidRDefault="00295CE0" w:rsidP="00581A4F">
            <w:pPr>
              <w:rPr>
                <w:rFonts w:ascii="Times New Roman" w:hAnsi="Times New Roman" w:cs="Times New Roman"/>
                <w:b/>
                <w:iCs/>
                <w:sz w:val="20"/>
                <w:szCs w:val="20"/>
              </w:rPr>
            </w:pPr>
            <w:r w:rsidRPr="00581A4F">
              <w:rPr>
                <w:rFonts w:ascii="Times New Roman" w:hAnsi="Times New Roman" w:cs="Times New Roman"/>
                <w:b/>
                <w:iCs/>
                <w:sz w:val="20"/>
                <w:szCs w:val="20"/>
              </w:rPr>
              <w:t>RC</w:t>
            </w:r>
            <w:r w:rsidR="00EA16FA" w:rsidRPr="00581A4F">
              <w:rPr>
                <w:rFonts w:ascii="Times New Roman" w:hAnsi="Times New Roman" w:cs="Times New Roman"/>
                <w:b/>
                <w:iCs/>
                <w:sz w:val="20"/>
                <w:szCs w:val="20"/>
              </w:rPr>
              <w:t>R</w:t>
            </w:r>
            <w:r w:rsidRPr="00581A4F">
              <w:rPr>
                <w:rFonts w:ascii="Times New Roman" w:hAnsi="Times New Roman" w:cs="Times New Roman"/>
                <w:b/>
                <w:iCs/>
                <w:sz w:val="20"/>
                <w:szCs w:val="20"/>
              </w:rPr>
              <w:t xml:space="preserve"> 47</w:t>
            </w:r>
          </w:p>
        </w:tc>
      </w:tr>
      <w:tr w:rsidR="00295CE0" w:rsidRPr="00581A4F" w14:paraId="47B1C29B" w14:textId="77777777" w:rsidTr="52CF3AF5">
        <w:tc>
          <w:tcPr>
            <w:tcW w:w="1995" w:type="dxa"/>
          </w:tcPr>
          <w:p w14:paraId="66DBBB40" w14:textId="6262BB18" w:rsidR="00295CE0" w:rsidRPr="00581A4F" w:rsidRDefault="00295CE0" w:rsidP="00581A4F">
            <w:pPr>
              <w:jc w:val="both"/>
              <w:rPr>
                <w:rFonts w:ascii="Times New Roman" w:hAnsi="Times New Roman" w:cs="Times New Roman"/>
                <w:b/>
                <w:sz w:val="20"/>
                <w:szCs w:val="20"/>
              </w:rPr>
            </w:pPr>
            <w:r w:rsidRPr="00581A4F">
              <w:rPr>
                <w:rFonts w:ascii="Times New Roman" w:hAnsi="Times New Roman" w:cs="Times New Roman"/>
                <w:b/>
                <w:sz w:val="20"/>
                <w:szCs w:val="20"/>
              </w:rPr>
              <w:t>Rādītāja nosaukums</w:t>
            </w:r>
          </w:p>
        </w:tc>
        <w:tc>
          <w:tcPr>
            <w:tcW w:w="7072" w:type="dxa"/>
          </w:tcPr>
          <w:p w14:paraId="16AB60EB" w14:textId="3F252633" w:rsidR="00295CE0" w:rsidRPr="00581A4F" w:rsidRDefault="00295CE0" w:rsidP="00581A4F">
            <w:pPr>
              <w:rPr>
                <w:rFonts w:ascii="Times New Roman" w:hAnsi="Times New Roman" w:cs="Times New Roman"/>
                <w:iCs/>
                <w:sz w:val="20"/>
                <w:szCs w:val="20"/>
              </w:rPr>
            </w:pPr>
            <w:r w:rsidRPr="00581A4F">
              <w:rPr>
                <w:rFonts w:ascii="Times New Roman" w:hAnsi="Times New Roman" w:cs="Times New Roman"/>
                <w:iCs/>
                <w:sz w:val="20"/>
                <w:szCs w:val="20"/>
              </w:rPr>
              <w:t>Pārstrādāto atkritumu apjoms</w:t>
            </w:r>
          </w:p>
        </w:tc>
      </w:tr>
      <w:tr w:rsidR="00357DEA" w:rsidRPr="00581A4F" w14:paraId="4CF4A504" w14:textId="77777777" w:rsidTr="52CF3AF5">
        <w:tc>
          <w:tcPr>
            <w:tcW w:w="1995" w:type="dxa"/>
          </w:tcPr>
          <w:p w14:paraId="7A3FEB2A" w14:textId="428EC996" w:rsidR="00357DEA" w:rsidRPr="00581A4F" w:rsidRDefault="00357DEA" w:rsidP="00581A4F">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012D9689" w14:textId="675D8FDB" w:rsidR="00357DEA" w:rsidRPr="00581A4F" w:rsidRDefault="00357DEA" w:rsidP="002949F0">
            <w:pPr>
              <w:jc w:val="both"/>
              <w:rPr>
                <w:rFonts w:ascii="Times New Roman" w:hAnsi="Times New Roman" w:cs="Times New Roman"/>
                <w:iCs/>
                <w:sz w:val="20"/>
                <w:szCs w:val="20"/>
              </w:rPr>
            </w:pPr>
            <w:r w:rsidRPr="00357DEA">
              <w:rPr>
                <w:rFonts w:ascii="Times New Roman" w:hAnsi="Times New Roman" w:cs="Times New Roman"/>
                <w:iCs/>
                <w:sz w:val="20"/>
                <w:szCs w:val="20"/>
              </w:rPr>
              <w:t>Rādītājs mēra pārstrādāto atkritumu papildu tonnāžu gadā</w:t>
            </w:r>
            <w:r w:rsidR="003F173B">
              <w:rPr>
                <w:rFonts w:ascii="Times New Roman" w:hAnsi="Times New Roman" w:cs="Times New Roman"/>
                <w:iCs/>
                <w:sz w:val="20"/>
                <w:szCs w:val="20"/>
              </w:rPr>
              <w:t xml:space="preserve"> atbilstoši</w:t>
            </w:r>
            <w:r w:rsidRPr="00357DEA">
              <w:rPr>
                <w:rFonts w:ascii="Times New Roman" w:hAnsi="Times New Roman" w:cs="Times New Roman"/>
                <w:iCs/>
                <w:sz w:val="20"/>
                <w:szCs w:val="20"/>
              </w:rPr>
              <w:t xml:space="preserve"> atbalstīt</w:t>
            </w:r>
            <w:r w:rsidR="00E91FA2">
              <w:rPr>
                <w:rFonts w:ascii="Times New Roman" w:hAnsi="Times New Roman" w:cs="Times New Roman"/>
                <w:iCs/>
                <w:sz w:val="20"/>
                <w:szCs w:val="20"/>
              </w:rPr>
              <w:t>aj</w:t>
            </w:r>
            <w:r w:rsidRPr="00357DEA">
              <w:rPr>
                <w:rFonts w:ascii="Times New Roman" w:hAnsi="Times New Roman" w:cs="Times New Roman"/>
                <w:iCs/>
                <w:sz w:val="20"/>
                <w:szCs w:val="20"/>
              </w:rPr>
              <w:t>o</w:t>
            </w:r>
            <w:r w:rsidR="00E91FA2">
              <w:rPr>
                <w:rFonts w:ascii="Times New Roman" w:hAnsi="Times New Roman" w:cs="Times New Roman"/>
                <w:iCs/>
                <w:sz w:val="20"/>
                <w:szCs w:val="20"/>
              </w:rPr>
              <w:t>s</w:t>
            </w:r>
            <w:r w:rsidRPr="00357DEA">
              <w:rPr>
                <w:rFonts w:ascii="Times New Roman" w:hAnsi="Times New Roman" w:cs="Times New Roman"/>
                <w:iCs/>
                <w:sz w:val="20"/>
                <w:szCs w:val="20"/>
              </w:rPr>
              <w:t xml:space="preserve"> projekt</w:t>
            </w:r>
            <w:r w:rsidR="00E91FA2">
              <w:rPr>
                <w:rFonts w:ascii="Times New Roman" w:hAnsi="Times New Roman" w:cs="Times New Roman"/>
                <w:iCs/>
                <w:sz w:val="20"/>
                <w:szCs w:val="20"/>
              </w:rPr>
              <w:t>o</w:t>
            </w:r>
            <w:r w:rsidR="003F173B">
              <w:rPr>
                <w:rFonts w:ascii="Times New Roman" w:hAnsi="Times New Roman" w:cs="Times New Roman"/>
                <w:iCs/>
                <w:sz w:val="20"/>
                <w:szCs w:val="20"/>
              </w:rPr>
              <w:t>s</w:t>
            </w:r>
            <w:r w:rsidRPr="00357DEA">
              <w:rPr>
                <w:rFonts w:ascii="Times New Roman" w:hAnsi="Times New Roman" w:cs="Times New Roman"/>
                <w:iCs/>
                <w:sz w:val="20"/>
                <w:szCs w:val="20"/>
              </w:rPr>
              <w:t xml:space="preserve"> radītai papildu jaudai.</w:t>
            </w:r>
            <w:r w:rsidR="00E91FA2">
              <w:rPr>
                <w:rFonts w:ascii="Times New Roman" w:hAnsi="Times New Roman" w:cs="Times New Roman"/>
                <w:iCs/>
                <w:sz w:val="20"/>
                <w:szCs w:val="20"/>
              </w:rPr>
              <w:t xml:space="preserve"> </w:t>
            </w:r>
            <w:r w:rsidRPr="00357DEA">
              <w:rPr>
                <w:rFonts w:ascii="Times New Roman" w:hAnsi="Times New Roman" w:cs="Times New Roman"/>
                <w:iCs/>
                <w:sz w:val="20"/>
                <w:szCs w:val="20"/>
              </w:rPr>
              <w:t xml:space="preserve">Pārstrādātie atkritumi ir jāmēra </w:t>
            </w:r>
            <w:r w:rsidR="00455F33" w:rsidRPr="00357DEA">
              <w:rPr>
                <w:rFonts w:ascii="Times New Roman" w:hAnsi="Times New Roman" w:cs="Times New Roman"/>
                <w:iCs/>
                <w:sz w:val="20"/>
                <w:szCs w:val="20"/>
              </w:rPr>
              <w:t xml:space="preserve">posmā </w:t>
            </w:r>
            <w:r w:rsidRPr="00357DEA">
              <w:rPr>
                <w:rFonts w:ascii="Times New Roman" w:hAnsi="Times New Roman" w:cs="Times New Roman"/>
                <w:iCs/>
                <w:sz w:val="20"/>
                <w:szCs w:val="20"/>
              </w:rPr>
              <w:t xml:space="preserve">pēc </w:t>
            </w:r>
            <w:r w:rsidR="00455F33">
              <w:rPr>
                <w:rFonts w:ascii="Times New Roman" w:hAnsi="Times New Roman" w:cs="Times New Roman"/>
                <w:iCs/>
                <w:sz w:val="20"/>
                <w:szCs w:val="20"/>
              </w:rPr>
              <w:t xml:space="preserve">atkritumu </w:t>
            </w:r>
            <w:r w:rsidRPr="00357DEA">
              <w:rPr>
                <w:rFonts w:ascii="Times New Roman" w:hAnsi="Times New Roman" w:cs="Times New Roman"/>
                <w:iCs/>
                <w:sz w:val="20"/>
                <w:szCs w:val="20"/>
              </w:rPr>
              <w:t xml:space="preserve"> sagatavošanas</w:t>
            </w:r>
            <w:r w:rsidR="00E45482">
              <w:rPr>
                <w:rFonts w:ascii="Times New Roman" w:hAnsi="Times New Roman" w:cs="Times New Roman"/>
                <w:iCs/>
                <w:sz w:val="20"/>
                <w:szCs w:val="20"/>
              </w:rPr>
              <w:t xml:space="preserve"> pārstrādei</w:t>
            </w:r>
            <w:r w:rsidRPr="00357DEA">
              <w:rPr>
                <w:rFonts w:ascii="Times New Roman" w:hAnsi="Times New Roman" w:cs="Times New Roman"/>
                <w:iCs/>
                <w:sz w:val="20"/>
                <w:szCs w:val="20"/>
              </w:rPr>
              <w:t>. Atkritumu pārstrādes definīciju skatīt</w:t>
            </w:r>
            <w:r>
              <w:rPr>
                <w:rFonts w:ascii="Times New Roman" w:hAnsi="Times New Roman" w:cs="Times New Roman"/>
                <w:iCs/>
                <w:sz w:val="20"/>
                <w:szCs w:val="20"/>
              </w:rPr>
              <w:t xml:space="preserve"> RCO34 un Direktīvā 2008/98 /</w:t>
            </w:r>
            <w:r w:rsidRPr="00357DEA">
              <w:rPr>
                <w:rFonts w:ascii="Times New Roman" w:hAnsi="Times New Roman" w:cs="Times New Roman"/>
                <w:iCs/>
                <w:sz w:val="20"/>
                <w:szCs w:val="20"/>
              </w:rPr>
              <w:t>EK.</w:t>
            </w:r>
            <w:r>
              <w:rPr>
                <w:rStyle w:val="FootnoteReference"/>
                <w:rFonts w:ascii="Times New Roman" w:eastAsia="Times New Roman" w:hAnsi="Times New Roman" w:cs="Times New Roman"/>
                <w:sz w:val="20"/>
                <w:szCs w:val="20"/>
              </w:rPr>
              <w:footnoteReference w:id="8"/>
            </w:r>
          </w:p>
        </w:tc>
      </w:tr>
      <w:tr w:rsidR="00295CE0" w:rsidRPr="00581A4F" w14:paraId="779BAE44" w14:textId="77777777" w:rsidTr="52CF3AF5">
        <w:tc>
          <w:tcPr>
            <w:tcW w:w="1995" w:type="dxa"/>
          </w:tcPr>
          <w:p w14:paraId="15D48648" w14:textId="0E71DF70" w:rsidR="00295CE0" w:rsidRPr="00581A4F" w:rsidRDefault="00295CE0" w:rsidP="00581A4F">
            <w:pPr>
              <w:jc w:val="both"/>
              <w:rPr>
                <w:rFonts w:ascii="Times New Roman" w:hAnsi="Times New Roman" w:cs="Times New Roman"/>
                <w:sz w:val="20"/>
                <w:szCs w:val="20"/>
              </w:rPr>
            </w:pPr>
            <w:r w:rsidRPr="00581A4F">
              <w:rPr>
                <w:rFonts w:ascii="Times New Roman" w:hAnsi="Times New Roman" w:cs="Times New Roman"/>
                <w:b/>
                <w:sz w:val="20"/>
                <w:szCs w:val="20"/>
              </w:rPr>
              <w:t>Rādītāja veids</w:t>
            </w:r>
          </w:p>
        </w:tc>
        <w:tc>
          <w:tcPr>
            <w:tcW w:w="7072" w:type="dxa"/>
          </w:tcPr>
          <w:p w14:paraId="15304389" w14:textId="43E543E2" w:rsidR="00295CE0" w:rsidRPr="00581A4F" w:rsidRDefault="00295CE0" w:rsidP="00581A4F">
            <w:pPr>
              <w:rPr>
                <w:rFonts w:ascii="Times New Roman" w:hAnsi="Times New Roman" w:cs="Times New Roman"/>
                <w:iCs/>
                <w:sz w:val="20"/>
                <w:szCs w:val="20"/>
              </w:rPr>
            </w:pPr>
            <w:r w:rsidRPr="00581A4F">
              <w:rPr>
                <w:rFonts w:ascii="Times New Roman" w:hAnsi="Times New Roman" w:cs="Times New Roman"/>
                <w:iCs/>
                <w:sz w:val="20"/>
                <w:szCs w:val="20"/>
              </w:rPr>
              <w:t>Rezultāta</w:t>
            </w:r>
          </w:p>
        </w:tc>
      </w:tr>
      <w:tr w:rsidR="00295CE0" w:rsidRPr="00581A4F" w14:paraId="5C88B122" w14:textId="77777777" w:rsidTr="52CF3AF5">
        <w:tc>
          <w:tcPr>
            <w:tcW w:w="1995" w:type="dxa"/>
          </w:tcPr>
          <w:p w14:paraId="0CD29673" w14:textId="18B11F76" w:rsidR="00295CE0" w:rsidRPr="00581A4F" w:rsidRDefault="00295CE0" w:rsidP="00581A4F">
            <w:pPr>
              <w:jc w:val="both"/>
              <w:rPr>
                <w:rFonts w:ascii="Times New Roman" w:hAnsi="Times New Roman" w:cs="Times New Roman"/>
                <w:b/>
                <w:sz w:val="20"/>
                <w:szCs w:val="20"/>
              </w:rPr>
            </w:pPr>
            <w:r w:rsidRPr="00581A4F">
              <w:rPr>
                <w:rFonts w:ascii="Times New Roman" w:hAnsi="Times New Roman" w:cs="Times New Roman"/>
                <w:b/>
                <w:sz w:val="20"/>
                <w:szCs w:val="20"/>
              </w:rPr>
              <w:t>Rādītāja mērvienība</w:t>
            </w:r>
          </w:p>
        </w:tc>
        <w:tc>
          <w:tcPr>
            <w:tcW w:w="7072" w:type="dxa"/>
          </w:tcPr>
          <w:p w14:paraId="05E27AAB" w14:textId="33C87805" w:rsidR="00295CE0" w:rsidRPr="00581A4F" w:rsidRDefault="00295CE0" w:rsidP="00581A4F">
            <w:pPr>
              <w:rPr>
                <w:rFonts w:ascii="Times New Roman" w:hAnsi="Times New Roman" w:cs="Times New Roman"/>
                <w:iCs/>
                <w:sz w:val="20"/>
                <w:szCs w:val="20"/>
              </w:rPr>
            </w:pPr>
            <w:r w:rsidRPr="00581A4F">
              <w:rPr>
                <w:rFonts w:ascii="Times New Roman" w:hAnsi="Times New Roman" w:cs="Times New Roman"/>
                <w:iCs/>
                <w:sz w:val="20"/>
                <w:szCs w:val="20"/>
              </w:rPr>
              <w:t>Tonnas</w:t>
            </w:r>
            <w:r w:rsidR="00E37C54" w:rsidRPr="00581A4F">
              <w:rPr>
                <w:rFonts w:ascii="Times New Roman" w:hAnsi="Times New Roman" w:cs="Times New Roman"/>
                <w:iCs/>
                <w:sz w:val="20"/>
                <w:szCs w:val="20"/>
              </w:rPr>
              <w:t xml:space="preserve"> </w:t>
            </w:r>
            <w:r w:rsidRPr="00581A4F">
              <w:rPr>
                <w:rFonts w:ascii="Times New Roman" w:hAnsi="Times New Roman" w:cs="Times New Roman"/>
                <w:iCs/>
                <w:sz w:val="20"/>
                <w:szCs w:val="20"/>
              </w:rPr>
              <w:t>gadā</w:t>
            </w:r>
          </w:p>
        </w:tc>
      </w:tr>
      <w:tr w:rsidR="00295CE0" w:rsidRPr="00581A4F" w14:paraId="7AE5B56F" w14:textId="77777777" w:rsidTr="52CF3AF5">
        <w:tc>
          <w:tcPr>
            <w:tcW w:w="1995" w:type="dxa"/>
          </w:tcPr>
          <w:p w14:paraId="3FE33A2A" w14:textId="378F8EE6" w:rsidR="00295CE0" w:rsidRPr="00581A4F" w:rsidRDefault="00295CE0" w:rsidP="00581A4F">
            <w:pPr>
              <w:jc w:val="both"/>
              <w:rPr>
                <w:rFonts w:ascii="Times New Roman" w:hAnsi="Times New Roman" w:cs="Times New Roman"/>
                <w:b/>
                <w:sz w:val="20"/>
                <w:szCs w:val="20"/>
              </w:rPr>
            </w:pPr>
            <w:r w:rsidRPr="00581A4F">
              <w:rPr>
                <w:rFonts w:ascii="Times New Roman" w:hAnsi="Times New Roman" w:cs="Times New Roman"/>
                <w:b/>
                <w:sz w:val="20"/>
                <w:szCs w:val="20"/>
              </w:rPr>
              <w:t>Bāzes (sākotnējās) vērtības gads un bāzes vērtība</w:t>
            </w:r>
          </w:p>
        </w:tc>
        <w:tc>
          <w:tcPr>
            <w:tcW w:w="7072" w:type="dxa"/>
          </w:tcPr>
          <w:p w14:paraId="0B3B3ED2" w14:textId="5BFF0813" w:rsidR="00295CE0" w:rsidRPr="00581A4F" w:rsidRDefault="6365BCE0" w:rsidP="5CD76D66">
            <w:pPr>
              <w:rPr>
                <w:rFonts w:ascii="Times New Roman" w:hAnsi="Times New Roman" w:cs="Times New Roman"/>
                <w:sz w:val="20"/>
                <w:szCs w:val="20"/>
              </w:rPr>
            </w:pPr>
            <w:r w:rsidRPr="52CF3AF5">
              <w:rPr>
                <w:rFonts w:ascii="Times New Roman" w:hAnsi="Times New Roman" w:cs="Times New Roman"/>
                <w:sz w:val="20"/>
                <w:szCs w:val="20"/>
              </w:rPr>
              <w:t>0 (2022)</w:t>
            </w:r>
          </w:p>
        </w:tc>
      </w:tr>
      <w:tr w:rsidR="00581A4F" w:rsidRPr="00581A4F" w14:paraId="19988CC6" w14:textId="77777777" w:rsidTr="52CF3AF5">
        <w:tc>
          <w:tcPr>
            <w:tcW w:w="1995" w:type="dxa"/>
          </w:tcPr>
          <w:p w14:paraId="07B05F1D" w14:textId="10294FE8" w:rsidR="00581A4F" w:rsidRPr="00581A4F" w:rsidRDefault="00581A4F" w:rsidP="00581A4F">
            <w:pPr>
              <w:jc w:val="both"/>
              <w:rPr>
                <w:rFonts w:ascii="Times New Roman" w:hAnsi="Times New Roman" w:cs="Times New Roman"/>
                <w:b/>
                <w:sz w:val="20"/>
                <w:szCs w:val="20"/>
              </w:rPr>
            </w:pPr>
            <w:r w:rsidRPr="00581A4F">
              <w:rPr>
                <w:rFonts w:ascii="Times New Roman" w:hAnsi="Times New Roman" w:cs="Times New Roman"/>
                <w:b/>
                <w:sz w:val="20"/>
                <w:szCs w:val="20"/>
              </w:rPr>
              <w:t>Starpposma vērtība</w:t>
            </w:r>
            <w:r w:rsidRPr="00581A4F">
              <w:rPr>
                <w:rFonts w:ascii="Times New Roman" w:hAnsi="Times New Roman" w:cs="Times New Roman"/>
                <w:sz w:val="20"/>
                <w:szCs w:val="20"/>
              </w:rPr>
              <w:t xml:space="preserve"> uz 31.12.2024.</w:t>
            </w:r>
          </w:p>
        </w:tc>
        <w:tc>
          <w:tcPr>
            <w:tcW w:w="7072" w:type="dxa"/>
          </w:tcPr>
          <w:p w14:paraId="143D9562" w14:textId="52F77EC6" w:rsidR="00581A4F" w:rsidRPr="00581A4F" w:rsidRDefault="672BB1CB" w:rsidP="00581A4F">
            <w:pPr>
              <w:rPr>
                <w:rFonts w:ascii="Times New Roman" w:hAnsi="Times New Roman" w:cs="Times New Roman"/>
                <w:sz w:val="20"/>
                <w:szCs w:val="20"/>
              </w:rPr>
            </w:pPr>
            <w:r w:rsidRPr="6CA6C401">
              <w:rPr>
                <w:rFonts w:ascii="Times New Roman" w:hAnsi="Times New Roman" w:cs="Times New Roman"/>
                <w:sz w:val="20"/>
                <w:szCs w:val="20"/>
              </w:rPr>
              <w:t>N/A</w:t>
            </w:r>
          </w:p>
        </w:tc>
      </w:tr>
      <w:tr w:rsidR="00295CE0" w:rsidRPr="00581A4F" w14:paraId="41BF5BAD" w14:textId="77777777" w:rsidTr="52CF3AF5">
        <w:tc>
          <w:tcPr>
            <w:tcW w:w="1995" w:type="dxa"/>
          </w:tcPr>
          <w:p w14:paraId="49AB171B" w14:textId="3D6A5E22" w:rsidR="00295CE0" w:rsidRPr="00581A4F" w:rsidRDefault="00295CE0" w:rsidP="00581A4F">
            <w:pPr>
              <w:jc w:val="both"/>
              <w:rPr>
                <w:rFonts w:ascii="Times New Roman" w:hAnsi="Times New Roman" w:cs="Times New Roman"/>
                <w:sz w:val="20"/>
                <w:szCs w:val="20"/>
              </w:rPr>
            </w:pPr>
            <w:r w:rsidRPr="00581A4F">
              <w:rPr>
                <w:rFonts w:ascii="Times New Roman" w:hAnsi="Times New Roman" w:cs="Times New Roman"/>
                <w:b/>
                <w:sz w:val="20"/>
                <w:szCs w:val="20"/>
              </w:rPr>
              <w:t>Sasniedzamā vērtība</w:t>
            </w:r>
            <w:r w:rsidRPr="00581A4F">
              <w:rPr>
                <w:rFonts w:ascii="Times New Roman" w:hAnsi="Times New Roman" w:cs="Times New Roman"/>
                <w:sz w:val="20"/>
                <w:szCs w:val="20"/>
              </w:rPr>
              <w:t xml:space="preserve"> uz 31.12.2029.</w:t>
            </w:r>
          </w:p>
        </w:tc>
        <w:tc>
          <w:tcPr>
            <w:tcW w:w="7072" w:type="dxa"/>
          </w:tcPr>
          <w:p w14:paraId="43A23B07" w14:textId="68E45ED0" w:rsidR="00295CE0" w:rsidRPr="00581A4F" w:rsidRDefault="007E083B" w:rsidP="00581A4F">
            <w:pPr>
              <w:rPr>
                <w:rFonts w:ascii="Times New Roman" w:hAnsi="Times New Roman" w:cs="Times New Roman"/>
                <w:sz w:val="20"/>
                <w:szCs w:val="20"/>
              </w:rPr>
            </w:pPr>
            <w:r>
              <w:rPr>
                <w:rFonts w:ascii="Times New Roman" w:hAnsi="Times New Roman" w:cs="Times New Roman"/>
                <w:sz w:val="20"/>
                <w:szCs w:val="20"/>
              </w:rPr>
              <w:t>273 000</w:t>
            </w:r>
            <w:r w:rsidR="0084118D">
              <w:rPr>
                <w:rFonts w:ascii="Times New Roman" w:hAnsi="Times New Roman" w:cs="Times New Roman"/>
                <w:sz w:val="20"/>
                <w:szCs w:val="20"/>
              </w:rPr>
              <w:t xml:space="preserve"> </w:t>
            </w:r>
          </w:p>
        </w:tc>
      </w:tr>
      <w:tr w:rsidR="00581A4F" w:rsidRPr="00581A4F" w14:paraId="6C8349E5" w14:textId="77777777" w:rsidTr="52CF3AF5">
        <w:tc>
          <w:tcPr>
            <w:tcW w:w="1995" w:type="dxa"/>
            <w:vMerge w:val="restart"/>
          </w:tcPr>
          <w:p w14:paraId="70E15E47" w14:textId="77777777" w:rsidR="00581A4F" w:rsidRPr="00581A4F" w:rsidRDefault="00581A4F" w:rsidP="00581A4F">
            <w:pPr>
              <w:jc w:val="both"/>
              <w:rPr>
                <w:rFonts w:ascii="Times New Roman" w:eastAsia="Times New Roman" w:hAnsi="Times New Roman" w:cs="Times New Roman"/>
                <w:b/>
                <w:bCs/>
                <w:sz w:val="20"/>
                <w:szCs w:val="20"/>
              </w:rPr>
            </w:pPr>
            <w:r w:rsidRPr="00581A4F">
              <w:rPr>
                <w:rFonts w:ascii="Times New Roman" w:hAnsi="Times New Roman" w:cs="Times New Roman"/>
                <w:b/>
                <w:sz w:val="20"/>
                <w:szCs w:val="20"/>
              </w:rPr>
              <w:t>Pieņēmumi un aprēķini</w:t>
            </w:r>
            <w:r w:rsidRPr="00581A4F">
              <w:rPr>
                <w:rStyle w:val="FootnoteReference"/>
                <w:rFonts w:ascii="Times New Roman" w:eastAsia="Times New Roman" w:hAnsi="Times New Roman" w:cs="Times New Roman"/>
                <w:b/>
                <w:bCs/>
                <w:sz w:val="20"/>
                <w:szCs w:val="20"/>
              </w:rPr>
              <w:footnoteReference w:id="9"/>
            </w:r>
          </w:p>
          <w:p w14:paraId="0450AFA4" w14:textId="5B0D3FCB" w:rsidR="00581A4F" w:rsidRPr="00581A4F" w:rsidRDefault="00581A4F" w:rsidP="00581A4F">
            <w:pPr>
              <w:jc w:val="both"/>
              <w:rPr>
                <w:rFonts w:ascii="Times New Roman" w:hAnsi="Times New Roman" w:cs="Times New Roman"/>
                <w:sz w:val="20"/>
                <w:szCs w:val="20"/>
              </w:rPr>
            </w:pPr>
          </w:p>
        </w:tc>
        <w:tc>
          <w:tcPr>
            <w:tcW w:w="7072" w:type="dxa"/>
          </w:tcPr>
          <w:p w14:paraId="39E4BCF6" w14:textId="25373EC2" w:rsidR="00581A4F" w:rsidRPr="00581A4F" w:rsidRDefault="00581A4F" w:rsidP="00581A4F">
            <w:pPr>
              <w:jc w:val="both"/>
              <w:rPr>
                <w:rFonts w:ascii="Times New Roman" w:hAnsi="Times New Roman" w:cs="Times New Roman"/>
                <w:sz w:val="20"/>
                <w:szCs w:val="20"/>
              </w:rPr>
            </w:pPr>
            <w:r w:rsidRPr="00581A4F">
              <w:rPr>
                <w:rFonts w:ascii="Times New Roman" w:hAnsi="Times New Roman" w:cs="Times New Roman"/>
                <w:b/>
                <w:bCs/>
                <w:sz w:val="20"/>
                <w:szCs w:val="20"/>
              </w:rPr>
              <w:t>Kritēriji rādītāju izvēlei</w:t>
            </w:r>
            <w:r w:rsidRPr="00581A4F">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731FFEA" w14:textId="77777777" w:rsidR="00581A4F" w:rsidRPr="00581A4F" w:rsidRDefault="00581A4F" w:rsidP="00581A4F">
            <w:pPr>
              <w:pStyle w:val="ListParagraph"/>
              <w:numPr>
                <w:ilvl w:val="0"/>
                <w:numId w:val="7"/>
              </w:numPr>
              <w:jc w:val="both"/>
              <w:rPr>
                <w:rFonts w:ascii="Times New Roman" w:hAnsi="Times New Roman" w:cs="Times New Roman"/>
                <w:sz w:val="20"/>
                <w:szCs w:val="20"/>
              </w:rPr>
            </w:pPr>
            <w:r w:rsidRPr="00581A4F">
              <w:rPr>
                <w:rFonts w:ascii="Times New Roman" w:hAnsi="Times New Roman" w:cs="Times New Roman"/>
                <w:b/>
                <w:bCs/>
                <w:sz w:val="20"/>
                <w:szCs w:val="20"/>
              </w:rPr>
              <w:t>Sasaiste</w:t>
            </w:r>
            <w:r w:rsidRPr="00581A4F">
              <w:rPr>
                <w:rFonts w:ascii="Times New Roman" w:hAnsi="Times New Roman" w:cs="Times New Roman"/>
                <w:sz w:val="20"/>
                <w:szCs w:val="20"/>
              </w:rPr>
              <w:t xml:space="preserve"> </w:t>
            </w:r>
            <w:r w:rsidRPr="00581A4F">
              <w:rPr>
                <w:rFonts w:ascii="Times New Roman" w:hAnsi="Times New Roman" w:cs="Times New Roman"/>
                <w:b/>
                <w:bCs/>
                <w:sz w:val="20"/>
                <w:szCs w:val="20"/>
              </w:rPr>
              <w:t>ar plānotajiem ieguldījumiem</w:t>
            </w:r>
            <w:r w:rsidRPr="00581A4F">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4335F9D" w14:textId="77777777" w:rsidR="00581A4F" w:rsidRPr="00581A4F" w:rsidRDefault="00581A4F" w:rsidP="00581A4F">
            <w:pPr>
              <w:pStyle w:val="ListParagraph"/>
              <w:numPr>
                <w:ilvl w:val="0"/>
                <w:numId w:val="7"/>
              </w:numPr>
              <w:jc w:val="both"/>
              <w:rPr>
                <w:rFonts w:ascii="Times New Roman" w:hAnsi="Times New Roman" w:cs="Times New Roman"/>
                <w:sz w:val="20"/>
                <w:szCs w:val="20"/>
              </w:rPr>
            </w:pPr>
            <w:r w:rsidRPr="00581A4F">
              <w:rPr>
                <w:rFonts w:ascii="Times New Roman" w:hAnsi="Times New Roman" w:cs="Times New Roman"/>
                <w:b/>
                <w:bCs/>
                <w:sz w:val="20"/>
                <w:szCs w:val="20"/>
              </w:rPr>
              <w:t>Būtiskums</w:t>
            </w:r>
            <w:r w:rsidRPr="00581A4F">
              <w:rPr>
                <w:rFonts w:ascii="Times New Roman" w:hAnsi="Times New Roman" w:cs="Times New Roman"/>
                <w:sz w:val="20"/>
                <w:szCs w:val="20"/>
              </w:rPr>
              <w:t xml:space="preserve"> </w:t>
            </w:r>
            <w:r w:rsidRPr="00581A4F">
              <w:rPr>
                <w:rFonts w:ascii="Times New Roman" w:hAnsi="Times New Roman" w:cs="Times New Roman"/>
                <w:b/>
                <w:bCs/>
                <w:sz w:val="20"/>
                <w:szCs w:val="20"/>
              </w:rPr>
              <w:t>attiecībā uz plānotajiem ieguldījumiem</w:t>
            </w:r>
            <w:r w:rsidRPr="00581A4F">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66A065F" w14:textId="0C34B866" w:rsidR="00581A4F" w:rsidRPr="00581A4F" w:rsidRDefault="00581A4F" w:rsidP="00581A4F">
            <w:pPr>
              <w:pStyle w:val="ListParagraph"/>
              <w:numPr>
                <w:ilvl w:val="0"/>
                <w:numId w:val="7"/>
              </w:numPr>
              <w:jc w:val="both"/>
              <w:rPr>
                <w:rFonts w:ascii="Times New Roman" w:hAnsi="Times New Roman" w:cs="Times New Roman"/>
                <w:sz w:val="20"/>
                <w:szCs w:val="20"/>
              </w:rPr>
            </w:pPr>
            <w:r w:rsidRPr="00581A4F">
              <w:rPr>
                <w:rFonts w:ascii="Times New Roman" w:hAnsi="Times New Roman" w:cs="Times New Roman"/>
                <w:b/>
                <w:bCs/>
                <w:sz w:val="20"/>
                <w:szCs w:val="20"/>
              </w:rPr>
              <w:t>Datu pieejamība</w:t>
            </w:r>
            <w:r w:rsidRPr="00581A4F">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81A4F" w:rsidRPr="00581A4F" w14:paraId="051389C6" w14:textId="77777777" w:rsidTr="52CF3AF5">
        <w:tc>
          <w:tcPr>
            <w:tcW w:w="1995" w:type="dxa"/>
            <w:vMerge/>
          </w:tcPr>
          <w:p w14:paraId="38467962" w14:textId="77777777" w:rsidR="00581A4F" w:rsidRPr="00581A4F" w:rsidRDefault="00581A4F" w:rsidP="00581A4F">
            <w:pPr>
              <w:jc w:val="both"/>
              <w:rPr>
                <w:rFonts w:ascii="Times New Roman" w:hAnsi="Times New Roman" w:cs="Times New Roman"/>
                <w:b/>
                <w:sz w:val="20"/>
                <w:szCs w:val="20"/>
              </w:rPr>
            </w:pPr>
          </w:p>
        </w:tc>
        <w:tc>
          <w:tcPr>
            <w:tcW w:w="7072" w:type="dxa"/>
          </w:tcPr>
          <w:p w14:paraId="141BFA3A" w14:textId="44A472BB" w:rsidR="00581A4F" w:rsidRPr="00020308" w:rsidRDefault="1FF63417" w:rsidP="00581A4F">
            <w:pPr>
              <w:jc w:val="both"/>
              <w:rPr>
                <w:rFonts w:ascii="Times New Roman" w:hAnsi="Times New Roman" w:cs="Times New Roman"/>
                <w:b/>
                <w:bCs/>
                <w:iCs/>
                <w:sz w:val="20"/>
                <w:szCs w:val="20"/>
              </w:rPr>
            </w:pPr>
            <w:r w:rsidRPr="7B1112F7">
              <w:rPr>
                <w:rFonts w:ascii="Times New Roman" w:hAnsi="Times New Roman" w:cs="Times New Roman"/>
                <w:b/>
                <w:bCs/>
                <w:sz w:val="20"/>
                <w:szCs w:val="20"/>
              </w:rPr>
              <w:t>Informācijas avots</w:t>
            </w:r>
            <w:r w:rsidR="00581A4F" w:rsidRPr="7B1112F7">
              <w:rPr>
                <w:rStyle w:val="FootnoteReference"/>
                <w:rFonts w:ascii="Times New Roman" w:hAnsi="Times New Roman" w:cs="Times New Roman"/>
                <w:b/>
                <w:bCs/>
                <w:sz w:val="20"/>
                <w:szCs w:val="20"/>
              </w:rPr>
              <w:footnoteReference w:id="10"/>
            </w:r>
          </w:p>
          <w:p w14:paraId="41E18D83" w14:textId="77777777" w:rsidR="001151E8" w:rsidRDefault="00581A4F" w:rsidP="001151E8">
            <w:pPr>
              <w:pStyle w:val="ListParagraph"/>
              <w:numPr>
                <w:ilvl w:val="0"/>
                <w:numId w:val="9"/>
              </w:numPr>
              <w:jc w:val="both"/>
              <w:rPr>
                <w:rFonts w:ascii="Times New Roman" w:hAnsi="Times New Roman" w:cs="Times New Roman"/>
                <w:sz w:val="20"/>
                <w:szCs w:val="20"/>
              </w:rPr>
            </w:pPr>
            <w:r w:rsidRPr="00581A4F">
              <w:rPr>
                <w:rFonts w:ascii="Times New Roman" w:hAnsi="Times New Roman" w:cs="Times New Roman"/>
                <w:sz w:val="20"/>
                <w:szCs w:val="20"/>
              </w:rPr>
              <w:t>Aprēķinā izmantoti dati par Latvijā pārstrādāto un kompostēto sadzīves, iepakojum</w:t>
            </w:r>
            <w:r w:rsidR="001151E8">
              <w:rPr>
                <w:rFonts w:ascii="Times New Roman" w:hAnsi="Times New Roman" w:cs="Times New Roman"/>
                <w:sz w:val="20"/>
                <w:szCs w:val="20"/>
              </w:rPr>
              <w:t>a, NTL un EEIA atkritumu apjomu;</w:t>
            </w:r>
          </w:p>
          <w:p w14:paraId="323025C5" w14:textId="514F4F6F" w:rsidR="006E1953" w:rsidRPr="006E1953" w:rsidRDefault="332CF6BE" w:rsidP="001151E8">
            <w:pPr>
              <w:pStyle w:val="ListParagraph"/>
              <w:numPr>
                <w:ilvl w:val="0"/>
                <w:numId w:val="9"/>
              </w:numPr>
              <w:jc w:val="both"/>
              <w:rPr>
                <w:rFonts w:ascii="Times New Roman" w:hAnsi="Times New Roman" w:cs="Times New Roman"/>
                <w:sz w:val="20"/>
                <w:szCs w:val="20"/>
              </w:rPr>
            </w:pPr>
            <w:r w:rsidRPr="7B1112F7">
              <w:rPr>
                <w:rFonts w:ascii="Times New Roman" w:hAnsi="Times New Roman" w:cs="Times New Roman"/>
                <w:sz w:val="20"/>
                <w:szCs w:val="20"/>
              </w:rPr>
              <w:t>projektu dati</w:t>
            </w:r>
            <w:r w:rsidR="7FA7F884" w:rsidRPr="7B1112F7">
              <w:rPr>
                <w:rFonts w:ascii="Times New Roman" w:hAnsi="Times New Roman" w:cs="Times New Roman"/>
                <w:sz w:val="20"/>
                <w:szCs w:val="20"/>
              </w:rPr>
              <w:t xml:space="preserve"> KPVIS</w:t>
            </w:r>
            <w:r w:rsidRPr="7B1112F7">
              <w:rPr>
                <w:rFonts w:ascii="Times New Roman" w:hAnsi="Times New Roman" w:cs="Times New Roman"/>
                <w:sz w:val="20"/>
                <w:szCs w:val="20"/>
              </w:rPr>
              <w:t>.</w:t>
            </w:r>
          </w:p>
          <w:p w14:paraId="02AB6A24" w14:textId="77C17935" w:rsidR="006E1953" w:rsidRPr="006E1953" w:rsidRDefault="007B0A08" w:rsidP="7B1112F7">
            <w:pPr>
              <w:jc w:val="both"/>
              <w:rPr>
                <w:rFonts w:ascii="Times New Roman" w:hAnsi="Times New Roman" w:cs="Times New Roman"/>
                <w:sz w:val="20"/>
                <w:szCs w:val="20"/>
              </w:rPr>
            </w:pPr>
            <w:r w:rsidRPr="007B0A0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81A4F" w:rsidRPr="00581A4F" w14:paraId="6C041F3D" w14:textId="77777777" w:rsidTr="52CF3AF5">
        <w:tc>
          <w:tcPr>
            <w:tcW w:w="1995" w:type="dxa"/>
            <w:vMerge/>
          </w:tcPr>
          <w:p w14:paraId="5999283A" w14:textId="77777777" w:rsidR="00581A4F" w:rsidRPr="00581A4F" w:rsidRDefault="00581A4F" w:rsidP="00581A4F">
            <w:pPr>
              <w:jc w:val="both"/>
              <w:rPr>
                <w:rFonts w:ascii="Times New Roman" w:hAnsi="Times New Roman" w:cs="Times New Roman"/>
                <w:b/>
                <w:sz w:val="20"/>
                <w:szCs w:val="20"/>
              </w:rPr>
            </w:pPr>
          </w:p>
        </w:tc>
        <w:tc>
          <w:tcPr>
            <w:tcW w:w="7072" w:type="dxa"/>
          </w:tcPr>
          <w:p w14:paraId="75ABDB3F" w14:textId="77777777" w:rsidR="00581A4F" w:rsidRPr="00581A4F" w:rsidRDefault="00581A4F" w:rsidP="00581A4F">
            <w:pPr>
              <w:jc w:val="both"/>
              <w:rPr>
                <w:rFonts w:ascii="Times New Roman" w:hAnsi="Times New Roman" w:cs="Times New Roman"/>
                <w:b/>
                <w:bCs/>
                <w:iCs/>
                <w:sz w:val="20"/>
                <w:szCs w:val="20"/>
              </w:rPr>
            </w:pPr>
            <w:r w:rsidRPr="00581A4F">
              <w:rPr>
                <w:rFonts w:ascii="Times New Roman" w:hAnsi="Times New Roman" w:cs="Times New Roman"/>
                <w:b/>
                <w:bCs/>
                <w:iCs/>
                <w:sz w:val="20"/>
                <w:szCs w:val="20"/>
              </w:rPr>
              <w:t>Veiktie aprēķini un pieņēmumi, kas izmantoti aprēķiniem</w:t>
            </w:r>
          </w:p>
          <w:p w14:paraId="63A92BD9" w14:textId="37EFCE79" w:rsidR="00581A4F" w:rsidRPr="00581A4F" w:rsidRDefault="00581A4F" w:rsidP="00581A4F">
            <w:pPr>
              <w:jc w:val="both"/>
              <w:rPr>
                <w:rFonts w:ascii="Times New Roman" w:hAnsi="Times New Roman" w:cs="Times New Roman"/>
                <w:sz w:val="20"/>
                <w:szCs w:val="20"/>
              </w:rPr>
            </w:pPr>
            <w:r w:rsidRPr="0975CE52">
              <w:rPr>
                <w:rFonts w:ascii="Times New Roman" w:hAnsi="Times New Roman" w:cs="Times New Roman"/>
                <w:sz w:val="20"/>
                <w:szCs w:val="20"/>
              </w:rPr>
              <w:lastRenderedPageBreak/>
              <w:t>Sasniedzamās vērtības aprēķina pamatā tiek ņemt</w:t>
            </w:r>
            <w:r w:rsidR="00335F2E">
              <w:rPr>
                <w:rFonts w:ascii="Times New Roman" w:hAnsi="Times New Roman" w:cs="Times New Roman"/>
                <w:sz w:val="20"/>
                <w:szCs w:val="20"/>
              </w:rPr>
              <w:t xml:space="preserve">s </w:t>
            </w:r>
            <w:r w:rsidRPr="0975CE52">
              <w:rPr>
                <w:rFonts w:ascii="Times New Roman" w:hAnsi="Times New Roman" w:cs="Times New Roman"/>
                <w:sz w:val="20"/>
                <w:szCs w:val="20"/>
              </w:rPr>
              <w:t xml:space="preserve">papildus pārstrādātais atkritumu apjoms no 2014.–2020. gada plānošanas periodā atbalstītajiem </w:t>
            </w:r>
            <w:r w:rsidR="000C7C90" w:rsidRPr="41F7BC0E">
              <w:rPr>
                <w:rFonts w:ascii="Times New Roman" w:hAnsi="Times New Roman" w:cs="Times New Roman"/>
                <w:sz w:val="20"/>
                <w:szCs w:val="20"/>
              </w:rPr>
              <w:t xml:space="preserve">bioloģiski noārdāmo atkritumu </w:t>
            </w:r>
            <w:r w:rsidR="000C7C90" w:rsidRPr="33744C2F">
              <w:rPr>
                <w:rFonts w:ascii="Times New Roman" w:hAnsi="Times New Roman" w:cs="Times New Roman"/>
                <w:sz w:val="20"/>
                <w:szCs w:val="20"/>
              </w:rPr>
              <w:t xml:space="preserve">pārstrādes </w:t>
            </w:r>
            <w:r w:rsidR="420E27C0" w:rsidRPr="33744C2F">
              <w:rPr>
                <w:rFonts w:ascii="Times New Roman" w:hAnsi="Times New Roman" w:cs="Times New Roman"/>
                <w:sz w:val="20"/>
                <w:szCs w:val="20"/>
              </w:rPr>
              <w:t>projektiem</w:t>
            </w:r>
            <w:r w:rsidRPr="0975CE52">
              <w:rPr>
                <w:rFonts w:ascii="Times New Roman" w:hAnsi="Times New Roman" w:cs="Times New Roman"/>
                <w:sz w:val="20"/>
                <w:szCs w:val="20"/>
              </w:rPr>
              <w:t xml:space="preserve"> (plānotā izpilde – </w:t>
            </w:r>
            <w:r w:rsidR="00676C17">
              <w:rPr>
                <w:rFonts w:ascii="Times New Roman" w:hAnsi="Times New Roman" w:cs="Times New Roman"/>
                <w:sz w:val="20"/>
                <w:szCs w:val="20"/>
              </w:rPr>
              <w:t>193 000</w:t>
            </w:r>
            <w:r w:rsidR="00D40903">
              <w:rPr>
                <w:rFonts w:ascii="Times New Roman" w:hAnsi="Times New Roman" w:cs="Times New Roman"/>
                <w:sz w:val="20"/>
                <w:szCs w:val="20"/>
              </w:rPr>
              <w:t xml:space="preserve"> </w:t>
            </w:r>
            <w:r w:rsidRPr="0975CE52">
              <w:rPr>
                <w:rFonts w:ascii="Times New Roman" w:hAnsi="Times New Roman" w:cs="Times New Roman"/>
                <w:sz w:val="20"/>
                <w:szCs w:val="20"/>
              </w:rPr>
              <w:t xml:space="preserve"> tonnas gadā) un 2021.–2027. gada plānošanas periodā paredzētajiem projektiem (</w:t>
            </w:r>
            <w:r w:rsidR="006C11F9">
              <w:rPr>
                <w:rFonts w:ascii="Times New Roman" w:hAnsi="Times New Roman" w:cs="Times New Roman"/>
                <w:sz w:val="20"/>
                <w:szCs w:val="20"/>
              </w:rPr>
              <w:t>80</w:t>
            </w:r>
            <w:r w:rsidR="006C11F9" w:rsidRPr="0975CE52">
              <w:rPr>
                <w:rFonts w:ascii="Times New Roman" w:hAnsi="Times New Roman" w:cs="Times New Roman"/>
                <w:sz w:val="20"/>
                <w:szCs w:val="20"/>
              </w:rPr>
              <w:t> </w:t>
            </w:r>
            <w:r w:rsidRPr="0975CE52">
              <w:rPr>
                <w:rFonts w:ascii="Times New Roman" w:hAnsi="Times New Roman" w:cs="Times New Roman"/>
                <w:sz w:val="20"/>
                <w:szCs w:val="20"/>
              </w:rPr>
              <w:t>000 tonnas gadā), kas savukārt tiek noteikts atbilstoši RCO 34 iznākuma rādītājam “Papildu jauda atkritumu pārstrādei”.</w:t>
            </w:r>
          </w:p>
        </w:tc>
      </w:tr>
      <w:tr w:rsidR="00581A4F" w:rsidRPr="00581A4F" w14:paraId="249349F4" w14:textId="77777777" w:rsidTr="52CF3AF5">
        <w:tc>
          <w:tcPr>
            <w:tcW w:w="1995" w:type="dxa"/>
            <w:vMerge/>
          </w:tcPr>
          <w:p w14:paraId="1EB653BA" w14:textId="77777777" w:rsidR="00581A4F" w:rsidRPr="00581A4F" w:rsidRDefault="00581A4F" w:rsidP="00581A4F">
            <w:pPr>
              <w:jc w:val="both"/>
              <w:rPr>
                <w:rFonts w:ascii="Times New Roman" w:hAnsi="Times New Roman" w:cs="Times New Roman"/>
                <w:b/>
                <w:sz w:val="20"/>
                <w:szCs w:val="20"/>
              </w:rPr>
            </w:pPr>
          </w:p>
        </w:tc>
        <w:tc>
          <w:tcPr>
            <w:tcW w:w="7072" w:type="dxa"/>
          </w:tcPr>
          <w:p w14:paraId="6614F66F" w14:textId="77777777" w:rsidR="00581A4F" w:rsidRPr="00581A4F" w:rsidRDefault="00581A4F" w:rsidP="00581A4F">
            <w:pPr>
              <w:jc w:val="both"/>
              <w:rPr>
                <w:rFonts w:ascii="Times New Roman" w:hAnsi="Times New Roman" w:cs="Times New Roman"/>
                <w:b/>
                <w:bCs/>
                <w:iCs/>
                <w:sz w:val="20"/>
                <w:szCs w:val="20"/>
              </w:rPr>
            </w:pPr>
            <w:r w:rsidRPr="00581A4F">
              <w:rPr>
                <w:rFonts w:ascii="Times New Roman" w:hAnsi="Times New Roman" w:cs="Times New Roman"/>
                <w:b/>
                <w:bCs/>
                <w:iCs/>
                <w:sz w:val="20"/>
                <w:szCs w:val="20"/>
              </w:rPr>
              <w:t>Intervences loģika</w:t>
            </w:r>
          </w:p>
          <w:p w14:paraId="53B6BD91" w14:textId="51771F0F" w:rsidR="00581A4F" w:rsidRPr="00581A4F" w:rsidRDefault="096640D9" w:rsidP="00581A4F">
            <w:pPr>
              <w:jc w:val="both"/>
              <w:rPr>
                <w:rFonts w:ascii="Times New Roman" w:hAnsi="Times New Roman" w:cs="Times New Roman"/>
                <w:sz w:val="20"/>
                <w:szCs w:val="20"/>
              </w:rPr>
            </w:pPr>
            <w:r w:rsidRPr="52CF3AF5">
              <w:rPr>
                <w:rFonts w:ascii="Times New Roman" w:hAnsi="Times New Roman" w:cs="Times New Roman"/>
                <w:sz w:val="20"/>
                <w:szCs w:val="20"/>
              </w:rPr>
              <w:t xml:space="preserve">Rezultāta rādītājs RCR 47 izvēlēts kā 2.2.2. SAM ieviešanas rādītājs, jo plānots </w:t>
            </w:r>
            <w:r w:rsidR="20F7023F" w:rsidRPr="52CF3AF5">
              <w:rPr>
                <w:rFonts w:ascii="Times New Roman" w:hAnsi="Times New Roman" w:cs="Times New Roman"/>
                <w:sz w:val="20"/>
                <w:szCs w:val="20"/>
              </w:rPr>
              <w:t xml:space="preserve">būtiski </w:t>
            </w:r>
            <w:r w:rsidRPr="52CF3AF5">
              <w:rPr>
                <w:rFonts w:ascii="Times New Roman" w:hAnsi="Times New Roman" w:cs="Times New Roman"/>
                <w:sz w:val="20"/>
                <w:szCs w:val="20"/>
              </w:rPr>
              <w:t xml:space="preserve">atbalstīt </w:t>
            </w:r>
            <w:r w:rsidR="0C865100" w:rsidRPr="52CF3AF5">
              <w:rPr>
                <w:rFonts w:ascii="Times New Roman" w:hAnsi="Times New Roman" w:cs="Times New Roman"/>
                <w:sz w:val="20"/>
                <w:szCs w:val="20"/>
              </w:rPr>
              <w:t xml:space="preserve">jaunu </w:t>
            </w:r>
            <w:r w:rsidR="693CE593" w:rsidRPr="52CF3AF5">
              <w:rPr>
                <w:rFonts w:ascii="Times New Roman" w:hAnsi="Times New Roman" w:cs="Times New Roman"/>
                <w:sz w:val="20"/>
                <w:szCs w:val="20"/>
              </w:rPr>
              <w:t xml:space="preserve">atkritumu </w:t>
            </w:r>
            <w:r w:rsidR="0C865100" w:rsidRPr="52CF3AF5">
              <w:rPr>
                <w:rFonts w:ascii="Times New Roman" w:hAnsi="Times New Roman" w:cs="Times New Roman"/>
                <w:sz w:val="20"/>
                <w:szCs w:val="20"/>
              </w:rPr>
              <w:t xml:space="preserve">pārstrādes iekārtu izveidi </w:t>
            </w:r>
            <w:r w:rsidRPr="52CF3AF5">
              <w:rPr>
                <w:rFonts w:ascii="Times New Roman" w:hAnsi="Times New Roman" w:cs="Times New Roman"/>
                <w:noProof/>
                <w:sz w:val="20"/>
                <w:szCs w:val="20"/>
              </w:rPr>
              <w:t>, ieskaitot notekūdeņu dūņ</w:t>
            </w:r>
            <w:r w:rsidR="007727E5" w:rsidRPr="52CF3AF5">
              <w:rPr>
                <w:rFonts w:ascii="Times New Roman" w:hAnsi="Times New Roman" w:cs="Times New Roman"/>
                <w:noProof/>
                <w:sz w:val="20"/>
                <w:szCs w:val="20"/>
              </w:rPr>
              <w:t>u</w:t>
            </w:r>
            <w:r w:rsidR="4F6B5439" w:rsidRPr="52CF3AF5">
              <w:rPr>
                <w:rFonts w:ascii="Times New Roman" w:hAnsi="Times New Roman" w:cs="Times New Roman"/>
                <w:noProof/>
                <w:sz w:val="20"/>
                <w:szCs w:val="20"/>
              </w:rPr>
              <w:t xml:space="preserve"> </w:t>
            </w:r>
            <w:r w:rsidR="00FA26E3" w:rsidRPr="52CF3AF5">
              <w:rPr>
                <w:rFonts w:ascii="Times New Roman" w:hAnsi="Times New Roman" w:cs="Times New Roman"/>
                <w:noProof/>
                <w:sz w:val="20"/>
                <w:szCs w:val="20"/>
              </w:rPr>
              <w:t>reģenerāciju (t.sk. biogāzes ieguv</w:t>
            </w:r>
            <w:r w:rsidR="003A602B">
              <w:rPr>
                <w:rFonts w:ascii="Times New Roman" w:hAnsi="Times New Roman" w:cs="Times New Roman"/>
                <w:noProof/>
                <w:sz w:val="20"/>
                <w:szCs w:val="20"/>
              </w:rPr>
              <w:t>i</w:t>
            </w:r>
            <w:r w:rsidR="00FA26E3" w:rsidRPr="52CF3AF5">
              <w:rPr>
                <w:rFonts w:ascii="Times New Roman" w:hAnsi="Times New Roman" w:cs="Times New Roman"/>
                <w:noProof/>
                <w:sz w:val="20"/>
                <w:szCs w:val="20"/>
              </w:rPr>
              <w:t xml:space="preserve">) </w:t>
            </w:r>
            <w:r w:rsidRPr="52CF3AF5">
              <w:rPr>
                <w:rFonts w:ascii="Times New Roman" w:hAnsi="Times New Roman" w:cs="Times New Roman"/>
                <w:noProof/>
                <w:sz w:val="20"/>
                <w:szCs w:val="20"/>
              </w:rPr>
              <w:t>.</w:t>
            </w:r>
          </w:p>
        </w:tc>
      </w:tr>
      <w:tr w:rsidR="00581A4F" w:rsidRPr="00581A4F" w14:paraId="6CCBBC3A" w14:textId="77777777" w:rsidTr="52CF3AF5">
        <w:tc>
          <w:tcPr>
            <w:tcW w:w="1995" w:type="dxa"/>
            <w:vMerge/>
          </w:tcPr>
          <w:p w14:paraId="6BBB1CF3" w14:textId="77777777" w:rsidR="00581A4F" w:rsidRPr="00581A4F" w:rsidRDefault="00581A4F" w:rsidP="00581A4F">
            <w:pPr>
              <w:jc w:val="both"/>
              <w:rPr>
                <w:rFonts w:ascii="Times New Roman" w:hAnsi="Times New Roman" w:cs="Times New Roman"/>
                <w:b/>
                <w:sz w:val="20"/>
                <w:szCs w:val="20"/>
              </w:rPr>
            </w:pPr>
          </w:p>
        </w:tc>
        <w:tc>
          <w:tcPr>
            <w:tcW w:w="7072" w:type="dxa"/>
          </w:tcPr>
          <w:p w14:paraId="2386FBC0" w14:textId="77777777" w:rsidR="00581A4F" w:rsidRPr="00581A4F" w:rsidRDefault="00581A4F" w:rsidP="009458C0">
            <w:pPr>
              <w:jc w:val="both"/>
              <w:rPr>
                <w:rFonts w:ascii="Times New Roman" w:hAnsi="Times New Roman" w:cs="Times New Roman"/>
                <w:b/>
                <w:bCs/>
                <w:iCs/>
                <w:sz w:val="20"/>
                <w:szCs w:val="20"/>
              </w:rPr>
            </w:pPr>
            <w:r w:rsidRPr="00581A4F">
              <w:rPr>
                <w:rFonts w:ascii="Times New Roman" w:hAnsi="Times New Roman" w:cs="Times New Roman"/>
                <w:b/>
                <w:bCs/>
                <w:iCs/>
                <w:sz w:val="20"/>
                <w:szCs w:val="20"/>
              </w:rPr>
              <w:t>Iespējamie riski</w:t>
            </w:r>
          </w:p>
          <w:p w14:paraId="0452852D" w14:textId="0B203384" w:rsidR="00581A4F" w:rsidRPr="00581A4F" w:rsidRDefault="00581A4F" w:rsidP="002949F0">
            <w:pPr>
              <w:jc w:val="both"/>
              <w:rPr>
                <w:rFonts w:ascii="Times New Roman" w:hAnsi="Times New Roman" w:cs="Times New Roman"/>
                <w:sz w:val="20"/>
                <w:szCs w:val="20"/>
              </w:rPr>
            </w:pPr>
            <w:r w:rsidRPr="00581A4F">
              <w:rPr>
                <w:rFonts w:ascii="Times New Roman" w:hAnsi="Times New Roman" w:cs="Times New Roman"/>
                <w:sz w:val="20"/>
                <w:szCs w:val="20"/>
              </w:rPr>
              <w:t>Plānotā rādītāja sasniegšanu var ietekmēt projekta iesniedzēju aktivitāte</w:t>
            </w:r>
            <w:r w:rsidR="00F7729A">
              <w:rPr>
                <w:rFonts w:ascii="Times New Roman" w:hAnsi="Times New Roman" w:cs="Times New Roman"/>
                <w:sz w:val="20"/>
                <w:szCs w:val="20"/>
              </w:rPr>
              <w:t xml:space="preserve"> un</w:t>
            </w:r>
            <w:r w:rsidRPr="00581A4F">
              <w:rPr>
                <w:rFonts w:ascii="Times New Roman" w:hAnsi="Times New Roman" w:cs="Times New Roman"/>
                <w:sz w:val="20"/>
                <w:szCs w:val="20"/>
              </w:rPr>
              <w:t xml:space="preserve"> pasākumam plānotā finansējuma apguve.</w:t>
            </w:r>
          </w:p>
        </w:tc>
      </w:tr>
      <w:tr w:rsidR="006970DB" w:rsidRPr="00581A4F" w14:paraId="1ABD937C" w14:textId="77777777" w:rsidTr="52CF3AF5">
        <w:tc>
          <w:tcPr>
            <w:tcW w:w="1995" w:type="dxa"/>
          </w:tcPr>
          <w:p w14:paraId="13DC4573" w14:textId="767F6469" w:rsidR="006970DB" w:rsidRPr="00581A4F" w:rsidRDefault="006970DB" w:rsidP="00581A4F">
            <w:pPr>
              <w:jc w:val="both"/>
              <w:rPr>
                <w:rFonts w:ascii="Times New Roman" w:hAnsi="Times New Roman" w:cs="Times New Roman"/>
                <w:sz w:val="20"/>
                <w:szCs w:val="20"/>
              </w:rPr>
            </w:pPr>
            <w:r w:rsidRPr="00581A4F">
              <w:rPr>
                <w:rFonts w:ascii="Times New Roman" w:hAnsi="Times New Roman" w:cs="Times New Roman"/>
                <w:b/>
                <w:sz w:val="20"/>
                <w:szCs w:val="20"/>
              </w:rPr>
              <w:t xml:space="preserve">Rādītāja sasniegšana </w:t>
            </w:r>
          </w:p>
        </w:tc>
        <w:tc>
          <w:tcPr>
            <w:tcW w:w="7072" w:type="dxa"/>
          </w:tcPr>
          <w:p w14:paraId="0461105E" w14:textId="3FAE0FD6" w:rsidR="006970DB" w:rsidRPr="00581A4F" w:rsidRDefault="740B8B5C" w:rsidP="001151E8">
            <w:pPr>
              <w:jc w:val="both"/>
              <w:rPr>
                <w:rFonts w:ascii="Times New Roman" w:hAnsi="Times New Roman" w:cs="Times New Roman"/>
                <w:sz w:val="20"/>
                <w:szCs w:val="20"/>
              </w:rPr>
            </w:pPr>
            <w:r w:rsidRPr="3BAA6C71">
              <w:rPr>
                <w:rFonts w:ascii="Times New Roman" w:hAnsi="Times New Roman" w:cs="Times New Roman"/>
                <w:sz w:val="20"/>
                <w:szCs w:val="20"/>
              </w:rPr>
              <w:t xml:space="preserve">Rādītājs uzskatāms par sasniegtu projekta </w:t>
            </w:r>
            <w:proofErr w:type="spellStart"/>
            <w:r w:rsidRPr="3BAA6C71">
              <w:rPr>
                <w:rFonts w:ascii="Times New Roman" w:hAnsi="Times New Roman" w:cs="Times New Roman"/>
                <w:sz w:val="20"/>
                <w:szCs w:val="20"/>
              </w:rPr>
              <w:t>pēcuzraudzības</w:t>
            </w:r>
            <w:proofErr w:type="spellEnd"/>
            <w:r w:rsidRPr="3BAA6C71">
              <w:rPr>
                <w:rFonts w:ascii="Times New Roman" w:hAnsi="Times New Roman" w:cs="Times New Roman"/>
                <w:sz w:val="20"/>
                <w:szCs w:val="20"/>
              </w:rPr>
              <w:t xml:space="preserve"> projekta pirmā gada beigās atbilstoši informācijai, kas norādīta projektu </w:t>
            </w:r>
            <w:proofErr w:type="spellStart"/>
            <w:r w:rsidRPr="3BAA6C71">
              <w:rPr>
                <w:rFonts w:ascii="Times New Roman" w:hAnsi="Times New Roman" w:cs="Times New Roman"/>
                <w:sz w:val="20"/>
                <w:szCs w:val="20"/>
              </w:rPr>
              <w:t>pēcuzraudzības</w:t>
            </w:r>
            <w:proofErr w:type="spellEnd"/>
            <w:r w:rsidRPr="3BAA6C71">
              <w:rPr>
                <w:rFonts w:ascii="Times New Roman" w:hAnsi="Times New Roman" w:cs="Times New Roman"/>
                <w:sz w:val="20"/>
                <w:szCs w:val="20"/>
              </w:rPr>
              <w:t xml:space="preserve"> pārskatos</w:t>
            </w:r>
            <w:r w:rsidR="3100F386" w:rsidRPr="3BAA6C71">
              <w:rPr>
                <w:rFonts w:ascii="Times New Roman" w:hAnsi="Times New Roman" w:cs="Times New Roman"/>
                <w:sz w:val="20"/>
                <w:szCs w:val="20"/>
              </w:rPr>
              <w:t xml:space="preserve"> (piemēram, ja projekti tiek pabeigti 2029. gadā, tad rādītājs tiek noteikts pēc izpildes pirmajā </w:t>
            </w:r>
            <w:proofErr w:type="spellStart"/>
            <w:r w:rsidR="3100F386" w:rsidRPr="3BAA6C71">
              <w:rPr>
                <w:rFonts w:ascii="Times New Roman" w:hAnsi="Times New Roman" w:cs="Times New Roman"/>
                <w:sz w:val="20"/>
                <w:szCs w:val="20"/>
              </w:rPr>
              <w:t>pēcuzraudzības</w:t>
            </w:r>
            <w:proofErr w:type="spellEnd"/>
            <w:r w:rsidR="3100F386" w:rsidRPr="3BAA6C71">
              <w:rPr>
                <w:rFonts w:ascii="Times New Roman" w:hAnsi="Times New Roman" w:cs="Times New Roman"/>
                <w:sz w:val="20"/>
                <w:szCs w:val="20"/>
              </w:rPr>
              <w:t xml:space="preserve"> gadā - 2030. gadā)</w:t>
            </w:r>
            <w:r w:rsidR="001448B6">
              <w:rPr>
                <w:rFonts w:ascii="Times New Roman" w:hAnsi="Times New Roman" w:cs="Times New Roman"/>
                <w:sz w:val="20"/>
                <w:szCs w:val="20"/>
              </w:rPr>
              <w:t>.</w:t>
            </w:r>
          </w:p>
        </w:tc>
      </w:tr>
    </w:tbl>
    <w:p w14:paraId="299F8BAF" w14:textId="3CD8DAF0" w:rsidR="00295CE0" w:rsidRDefault="00295CE0" w:rsidP="00C70ED1">
      <w:pPr>
        <w:spacing w:after="0"/>
        <w:rPr>
          <w:rFonts w:ascii="Times New Roman" w:hAnsi="Times New Roman" w:cs="Times New Roman"/>
        </w:rPr>
      </w:pPr>
    </w:p>
    <w:p w14:paraId="66540905" w14:textId="0F54F56B" w:rsidR="00581A4F" w:rsidRDefault="00581A4F" w:rsidP="00C70ED1">
      <w:pPr>
        <w:spacing w:after="0"/>
        <w:rPr>
          <w:rFonts w:ascii="Times New Roman" w:hAnsi="Times New Roman" w:cs="Times New Roman"/>
        </w:rPr>
      </w:pPr>
    </w:p>
    <w:tbl>
      <w:tblPr>
        <w:tblStyle w:val="TableGrid"/>
        <w:tblW w:w="0" w:type="auto"/>
        <w:tblLook w:val="04A0" w:firstRow="1" w:lastRow="0" w:firstColumn="1" w:lastColumn="0" w:noHBand="0" w:noVBand="1"/>
      </w:tblPr>
      <w:tblGrid>
        <w:gridCol w:w="1980"/>
        <w:gridCol w:w="7081"/>
      </w:tblGrid>
      <w:tr w:rsidR="00581A4F" w:rsidRPr="005C401D" w14:paraId="0268B98E" w14:textId="77777777" w:rsidTr="52CF3AF5">
        <w:tc>
          <w:tcPr>
            <w:tcW w:w="1980" w:type="dxa"/>
            <w:shd w:val="clear" w:color="auto" w:fill="C5E0B3" w:themeFill="accent6" w:themeFillTint="66"/>
          </w:tcPr>
          <w:p w14:paraId="62BB8FC7" w14:textId="68D0A4D1"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Rādītāja Nr.</w:t>
            </w:r>
            <w:r w:rsidRPr="005C401D">
              <w:rPr>
                <w:rFonts w:ascii="Times New Roman" w:hAnsi="Times New Roman" w:cs="Times New Roman"/>
                <w:sz w:val="20"/>
                <w:szCs w:val="20"/>
              </w:rPr>
              <w:t xml:space="preserve"> (ID)</w:t>
            </w:r>
          </w:p>
        </w:tc>
        <w:tc>
          <w:tcPr>
            <w:tcW w:w="7081" w:type="dxa"/>
            <w:shd w:val="clear" w:color="auto" w:fill="C5E0B3" w:themeFill="accent6" w:themeFillTint="66"/>
          </w:tcPr>
          <w:p w14:paraId="5087BCF4" w14:textId="274FD4E5" w:rsidR="00581A4F" w:rsidRPr="000D20D5" w:rsidRDefault="00581A4F" w:rsidP="005C401D">
            <w:pPr>
              <w:rPr>
                <w:rFonts w:ascii="Times New Roman" w:hAnsi="Times New Roman" w:cs="Times New Roman"/>
                <w:b/>
                <w:bCs/>
                <w:sz w:val="20"/>
                <w:szCs w:val="20"/>
              </w:rPr>
            </w:pPr>
            <w:r w:rsidRPr="000D20D5">
              <w:rPr>
                <w:rFonts w:ascii="Times New Roman" w:hAnsi="Times New Roman" w:cs="Times New Roman"/>
                <w:b/>
                <w:bCs/>
                <w:iCs/>
                <w:sz w:val="20"/>
                <w:szCs w:val="20"/>
              </w:rPr>
              <w:t>RCR 103</w:t>
            </w:r>
          </w:p>
        </w:tc>
      </w:tr>
      <w:tr w:rsidR="00581A4F" w:rsidRPr="005C401D" w14:paraId="6362D34F" w14:textId="77777777" w:rsidTr="52CF3AF5">
        <w:tc>
          <w:tcPr>
            <w:tcW w:w="1980" w:type="dxa"/>
          </w:tcPr>
          <w:p w14:paraId="06A3390F" w14:textId="3CA72F68"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Rādītāja nosaukums</w:t>
            </w:r>
          </w:p>
        </w:tc>
        <w:tc>
          <w:tcPr>
            <w:tcW w:w="7081" w:type="dxa"/>
          </w:tcPr>
          <w:p w14:paraId="3ED097F8" w14:textId="345D97A0" w:rsidR="00581A4F" w:rsidRPr="005C401D" w:rsidRDefault="006A4214" w:rsidP="005C401D">
            <w:pPr>
              <w:rPr>
                <w:rFonts w:ascii="Times New Roman" w:hAnsi="Times New Roman" w:cs="Times New Roman"/>
                <w:sz w:val="20"/>
                <w:szCs w:val="20"/>
              </w:rPr>
            </w:pPr>
            <w:r>
              <w:rPr>
                <w:rFonts w:ascii="Times New Roman" w:hAnsi="Times New Roman" w:cs="Times New Roman"/>
                <w:iCs/>
                <w:sz w:val="20"/>
                <w:szCs w:val="20"/>
              </w:rPr>
              <w:t xml:space="preserve">Šķiroti </w:t>
            </w:r>
            <w:r w:rsidR="00581A4F" w:rsidRPr="005C401D">
              <w:rPr>
                <w:rFonts w:ascii="Times New Roman" w:hAnsi="Times New Roman" w:cs="Times New Roman"/>
                <w:iCs/>
                <w:sz w:val="20"/>
                <w:szCs w:val="20"/>
              </w:rPr>
              <w:t>savākti atkritumi</w:t>
            </w:r>
          </w:p>
        </w:tc>
      </w:tr>
      <w:tr w:rsidR="00357DEA" w:rsidRPr="005C401D" w14:paraId="3404A2C4" w14:textId="77777777" w:rsidTr="52CF3AF5">
        <w:tc>
          <w:tcPr>
            <w:tcW w:w="1980" w:type="dxa"/>
          </w:tcPr>
          <w:p w14:paraId="5FBB6EBD" w14:textId="57A4EDF9" w:rsidR="00357DEA" w:rsidRPr="005C401D" w:rsidRDefault="00357DEA" w:rsidP="005C401D">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81" w:type="dxa"/>
          </w:tcPr>
          <w:p w14:paraId="3AB134E7" w14:textId="43D14154" w:rsidR="00357DEA" w:rsidRDefault="00357DEA" w:rsidP="002949F0">
            <w:pPr>
              <w:jc w:val="both"/>
              <w:rPr>
                <w:rFonts w:ascii="Times New Roman" w:hAnsi="Times New Roman" w:cs="Times New Roman"/>
                <w:iCs/>
                <w:sz w:val="20"/>
                <w:szCs w:val="20"/>
              </w:rPr>
            </w:pPr>
            <w:r>
              <w:rPr>
                <w:rFonts w:ascii="Times New Roman" w:hAnsi="Times New Roman" w:cs="Times New Roman"/>
                <w:iCs/>
                <w:sz w:val="20"/>
                <w:szCs w:val="20"/>
              </w:rPr>
              <w:t>Rādītāja ietvaros</w:t>
            </w:r>
            <w:r w:rsidRPr="00357DEA">
              <w:rPr>
                <w:rFonts w:ascii="Times New Roman" w:hAnsi="Times New Roman" w:cs="Times New Roman"/>
                <w:iCs/>
                <w:sz w:val="20"/>
                <w:szCs w:val="20"/>
              </w:rPr>
              <w:t xml:space="preserve"> mēra </w:t>
            </w:r>
            <w:r w:rsidR="00E10F60">
              <w:rPr>
                <w:rFonts w:ascii="Times New Roman" w:hAnsi="Times New Roman" w:cs="Times New Roman"/>
                <w:iCs/>
                <w:sz w:val="20"/>
                <w:szCs w:val="20"/>
              </w:rPr>
              <w:t>dalīti</w:t>
            </w:r>
            <w:r w:rsidRPr="00357DEA">
              <w:rPr>
                <w:rFonts w:ascii="Times New Roman" w:hAnsi="Times New Roman" w:cs="Times New Roman"/>
                <w:iCs/>
                <w:sz w:val="20"/>
                <w:szCs w:val="20"/>
              </w:rPr>
              <w:t xml:space="preserve"> savākto atkritumu papildu tonnāžu gadā</w:t>
            </w:r>
            <w:r w:rsidR="006342BA">
              <w:rPr>
                <w:rFonts w:ascii="Times New Roman" w:hAnsi="Times New Roman" w:cs="Times New Roman"/>
                <w:iCs/>
                <w:sz w:val="20"/>
                <w:szCs w:val="20"/>
              </w:rPr>
              <w:t xml:space="preserve"> </w:t>
            </w:r>
            <w:r w:rsidRPr="00357DEA">
              <w:rPr>
                <w:rFonts w:ascii="Times New Roman" w:hAnsi="Times New Roman" w:cs="Times New Roman"/>
                <w:iCs/>
                <w:sz w:val="20"/>
                <w:szCs w:val="20"/>
              </w:rPr>
              <w:t>atbalstīt</w:t>
            </w:r>
            <w:r w:rsidR="00B84002">
              <w:rPr>
                <w:rFonts w:ascii="Times New Roman" w:hAnsi="Times New Roman" w:cs="Times New Roman"/>
                <w:iCs/>
                <w:sz w:val="20"/>
                <w:szCs w:val="20"/>
              </w:rPr>
              <w:t>aj</w:t>
            </w:r>
            <w:r w:rsidRPr="00357DEA">
              <w:rPr>
                <w:rFonts w:ascii="Times New Roman" w:hAnsi="Times New Roman" w:cs="Times New Roman"/>
                <w:iCs/>
                <w:sz w:val="20"/>
                <w:szCs w:val="20"/>
              </w:rPr>
              <w:t>o</w:t>
            </w:r>
            <w:r w:rsidR="00B84002">
              <w:rPr>
                <w:rFonts w:ascii="Times New Roman" w:hAnsi="Times New Roman" w:cs="Times New Roman"/>
                <w:iCs/>
                <w:sz w:val="20"/>
                <w:szCs w:val="20"/>
              </w:rPr>
              <w:t>s</w:t>
            </w:r>
            <w:r w:rsidRPr="00357DEA">
              <w:rPr>
                <w:rFonts w:ascii="Times New Roman" w:hAnsi="Times New Roman" w:cs="Times New Roman"/>
                <w:iCs/>
                <w:sz w:val="20"/>
                <w:szCs w:val="20"/>
              </w:rPr>
              <w:t xml:space="preserve"> projekt</w:t>
            </w:r>
            <w:r w:rsidR="00B84002">
              <w:rPr>
                <w:rFonts w:ascii="Times New Roman" w:hAnsi="Times New Roman" w:cs="Times New Roman"/>
                <w:iCs/>
                <w:sz w:val="20"/>
                <w:szCs w:val="20"/>
              </w:rPr>
              <w:t>os, kuros veikti</w:t>
            </w:r>
            <w:r w:rsidRPr="00357DEA">
              <w:rPr>
                <w:rFonts w:ascii="Times New Roman" w:hAnsi="Times New Roman" w:cs="Times New Roman"/>
                <w:iCs/>
                <w:sz w:val="20"/>
                <w:szCs w:val="20"/>
              </w:rPr>
              <w:t xml:space="preserve"> ieguldījumi atkritumu dalītas savākšanas iekārtās. </w:t>
            </w:r>
          </w:p>
          <w:p w14:paraId="34943010" w14:textId="1B2E035B" w:rsidR="00357DEA" w:rsidRPr="005C401D" w:rsidRDefault="00357DEA" w:rsidP="002949F0">
            <w:pPr>
              <w:jc w:val="both"/>
              <w:rPr>
                <w:rFonts w:ascii="Times New Roman" w:hAnsi="Times New Roman" w:cs="Times New Roman"/>
                <w:iCs/>
                <w:sz w:val="20"/>
                <w:szCs w:val="20"/>
              </w:rPr>
            </w:pPr>
            <w:r w:rsidRPr="00357DEA">
              <w:rPr>
                <w:rFonts w:ascii="Times New Roman" w:hAnsi="Times New Roman" w:cs="Times New Roman"/>
                <w:iCs/>
                <w:sz w:val="20"/>
                <w:szCs w:val="20"/>
              </w:rPr>
              <w:t>Atkritumu dalītās vākšanas definīciju skatīt RCO107 un Direktīvu 2008/98 /EK.</w:t>
            </w:r>
            <w:r>
              <w:rPr>
                <w:rStyle w:val="FootnoteReference"/>
                <w:rFonts w:ascii="Times New Roman" w:eastAsia="Times New Roman" w:hAnsi="Times New Roman" w:cs="Times New Roman"/>
                <w:sz w:val="20"/>
                <w:szCs w:val="20"/>
              </w:rPr>
              <w:footnoteReference w:id="11"/>
            </w:r>
          </w:p>
        </w:tc>
      </w:tr>
      <w:tr w:rsidR="00581A4F" w:rsidRPr="005C401D" w14:paraId="7F4ACD1A" w14:textId="77777777" w:rsidTr="52CF3AF5">
        <w:tc>
          <w:tcPr>
            <w:tcW w:w="1980" w:type="dxa"/>
          </w:tcPr>
          <w:p w14:paraId="61516087" w14:textId="4929739C"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Rādītāja veids</w:t>
            </w:r>
          </w:p>
        </w:tc>
        <w:tc>
          <w:tcPr>
            <w:tcW w:w="7081" w:type="dxa"/>
          </w:tcPr>
          <w:p w14:paraId="09F10B4A" w14:textId="5644F7EB"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iCs/>
                <w:sz w:val="20"/>
                <w:szCs w:val="20"/>
              </w:rPr>
              <w:t>Rezultāta</w:t>
            </w:r>
          </w:p>
        </w:tc>
      </w:tr>
      <w:tr w:rsidR="00581A4F" w:rsidRPr="005C401D" w14:paraId="2BAEB49D" w14:textId="77777777" w:rsidTr="52CF3AF5">
        <w:tc>
          <w:tcPr>
            <w:tcW w:w="1980" w:type="dxa"/>
          </w:tcPr>
          <w:p w14:paraId="73AB59A0" w14:textId="2EE7E0D1"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Rādītāja mērvienība</w:t>
            </w:r>
          </w:p>
        </w:tc>
        <w:tc>
          <w:tcPr>
            <w:tcW w:w="7081" w:type="dxa"/>
          </w:tcPr>
          <w:p w14:paraId="0F9A40A5" w14:textId="10A881BA"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iCs/>
                <w:sz w:val="20"/>
                <w:szCs w:val="20"/>
              </w:rPr>
              <w:t>Tonnas gadā</w:t>
            </w:r>
          </w:p>
        </w:tc>
      </w:tr>
      <w:tr w:rsidR="00581A4F" w:rsidRPr="005C401D" w14:paraId="57E14A28" w14:textId="77777777" w:rsidTr="52CF3AF5">
        <w:tc>
          <w:tcPr>
            <w:tcW w:w="1980" w:type="dxa"/>
          </w:tcPr>
          <w:p w14:paraId="6853A720" w14:textId="2B858135"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Bāzes (sākotnējās) vērtības gads un bāzes vērtība</w:t>
            </w:r>
          </w:p>
        </w:tc>
        <w:tc>
          <w:tcPr>
            <w:tcW w:w="7081" w:type="dxa"/>
          </w:tcPr>
          <w:p w14:paraId="6C3F6A63" w14:textId="584E99CB" w:rsidR="00581A4F" w:rsidRPr="005C401D" w:rsidRDefault="007D1285" w:rsidP="005C401D">
            <w:pPr>
              <w:rPr>
                <w:rFonts w:ascii="Times New Roman" w:hAnsi="Times New Roman" w:cs="Times New Roman"/>
                <w:sz w:val="20"/>
                <w:szCs w:val="20"/>
              </w:rPr>
            </w:pPr>
            <w:r>
              <w:rPr>
                <w:rFonts w:ascii="Times New Roman" w:hAnsi="Times New Roman" w:cs="Times New Roman"/>
                <w:iCs/>
                <w:sz w:val="20"/>
                <w:szCs w:val="20"/>
              </w:rPr>
              <w:t>0 (2022)</w:t>
            </w:r>
          </w:p>
        </w:tc>
      </w:tr>
      <w:tr w:rsidR="00581A4F" w:rsidRPr="005C401D" w14:paraId="6127F6AC" w14:textId="77777777" w:rsidTr="52CF3AF5">
        <w:tc>
          <w:tcPr>
            <w:tcW w:w="1980" w:type="dxa"/>
          </w:tcPr>
          <w:p w14:paraId="78E6B379" w14:textId="7F431B41"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Starpposma vērtība</w:t>
            </w:r>
            <w:r w:rsidRPr="005C401D">
              <w:rPr>
                <w:rFonts w:ascii="Times New Roman" w:hAnsi="Times New Roman" w:cs="Times New Roman"/>
                <w:sz w:val="20"/>
                <w:szCs w:val="20"/>
              </w:rPr>
              <w:t xml:space="preserve"> uz 31.12.2024.</w:t>
            </w:r>
          </w:p>
        </w:tc>
        <w:tc>
          <w:tcPr>
            <w:tcW w:w="7081" w:type="dxa"/>
          </w:tcPr>
          <w:p w14:paraId="45802C15" w14:textId="4C798A45"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sz w:val="20"/>
                <w:szCs w:val="20"/>
              </w:rPr>
              <w:t>N/A</w:t>
            </w:r>
          </w:p>
        </w:tc>
      </w:tr>
      <w:tr w:rsidR="00581A4F" w:rsidRPr="005C401D" w14:paraId="093ED7F8" w14:textId="77777777" w:rsidTr="52CF3AF5">
        <w:tc>
          <w:tcPr>
            <w:tcW w:w="1980" w:type="dxa"/>
          </w:tcPr>
          <w:p w14:paraId="552F048B" w14:textId="6DBA4411"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Sasniedzamā vērtība</w:t>
            </w:r>
            <w:r w:rsidRPr="005C401D">
              <w:rPr>
                <w:rFonts w:ascii="Times New Roman" w:hAnsi="Times New Roman" w:cs="Times New Roman"/>
                <w:sz w:val="20"/>
                <w:szCs w:val="20"/>
              </w:rPr>
              <w:t xml:space="preserve"> uz 31.12.2029.</w:t>
            </w:r>
          </w:p>
        </w:tc>
        <w:tc>
          <w:tcPr>
            <w:tcW w:w="7081" w:type="dxa"/>
          </w:tcPr>
          <w:p w14:paraId="07CE1D18" w14:textId="5A6EED9E" w:rsidR="00581A4F" w:rsidRPr="005C401D" w:rsidRDefault="00FA6C72" w:rsidP="005C401D">
            <w:pPr>
              <w:rPr>
                <w:rFonts w:ascii="Times New Roman" w:hAnsi="Times New Roman" w:cs="Times New Roman"/>
                <w:sz w:val="20"/>
                <w:szCs w:val="20"/>
              </w:rPr>
            </w:pPr>
            <w:r>
              <w:rPr>
                <w:rFonts w:ascii="Times New Roman" w:hAnsi="Times New Roman" w:cs="Times New Roman"/>
                <w:sz w:val="20"/>
                <w:szCs w:val="20"/>
              </w:rPr>
              <w:t>10 000</w:t>
            </w:r>
            <w:r w:rsidR="00581A4F" w:rsidRPr="005C401D">
              <w:rPr>
                <w:rFonts w:ascii="Times New Roman" w:hAnsi="Times New Roman" w:cs="Times New Roman"/>
                <w:sz w:val="20"/>
                <w:szCs w:val="20"/>
              </w:rPr>
              <w:t xml:space="preserve"> </w:t>
            </w:r>
          </w:p>
        </w:tc>
      </w:tr>
      <w:tr w:rsidR="005C401D" w:rsidRPr="005C401D" w14:paraId="25340D15" w14:textId="77777777" w:rsidTr="52CF3AF5">
        <w:tc>
          <w:tcPr>
            <w:tcW w:w="1980" w:type="dxa"/>
            <w:vMerge w:val="restart"/>
          </w:tcPr>
          <w:p w14:paraId="3E9154C7" w14:textId="77777777" w:rsidR="005C401D" w:rsidRDefault="005C401D" w:rsidP="005C401D">
            <w:pPr>
              <w:jc w:val="both"/>
              <w:rPr>
                <w:rFonts w:ascii="Times New Roman" w:eastAsia="Times New Roman" w:hAnsi="Times New Roman" w:cs="Times New Roman"/>
                <w:b/>
                <w:bCs/>
              </w:rPr>
            </w:pPr>
            <w:r w:rsidRPr="0001046F">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12"/>
            </w:r>
          </w:p>
          <w:p w14:paraId="4AF00C0D" w14:textId="4BB500A1" w:rsidR="005C401D" w:rsidRPr="005C401D" w:rsidRDefault="005C401D" w:rsidP="005C401D">
            <w:pPr>
              <w:rPr>
                <w:rFonts w:ascii="Times New Roman" w:hAnsi="Times New Roman" w:cs="Times New Roman"/>
                <w:sz w:val="20"/>
                <w:szCs w:val="20"/>
              </w:rPr>
            </w:pPr>
          </w:p>
        </w:tc>
        <w:tc>
          <w:tcPr>
            <w:tcW w:w="7081" w:type="dxa"/>
          </w:tcPr>
          <w:p w14:paraId="42D67BA4" w14:textId="77777777" w:rsidR="005C401D" w:rsidRPr="005C401D" w:rsidRDefault="005C401D" w:rsidP="005C401D">
            <w:pPr>
              <w:jc w:val="both"/>
              <w:rPr>
                <w:rFonts w:ascii="Times New Roman" w:hAnsi="Times New Roman" w:cs="Times New Roman"/>
                <w:sz w:val="20"/>
                <w:szCs w:val="20"/>
              </w:rPr>
            </w:pPr>
            <w:r w:rsidRPr="005C401D">
              <w:rPr>
                <w:rFonts w:ascii="Times New Roman" w:hAnsi="Times New Roman" w:cs="Times New Roman"/>
                <w:b/>
                <w:bCs/>
                <w:sz w:val="20"/>
                <w:szCs w:val="20"/>
              </w:rPr>
              <w:t>Kritēriji rādītāju izvēlei</w:t>
            </w:r>
            <w:r w:rsidRPr="005C401D">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95222DD" w14:textId="77777777" w:rsidR="005C401D" w:rsidRPr="005C401D" w:rsidRDefault="005C401D" w:rsidP="005C401D">
            <w:pPr>
              <w:pStyle w:val="ListParagraph"/>
              <w:numPr>
                <w:ilvl w:val="0"/>
                <w:numId w:val="7"/>
              </w:numPr>
              <w:jc w:val="both"/>
              <w:rPr>
                <w:rFonts w:ascii="Times New Roman" w:hAnsi="Times New Roman" w:cs="Times New Roman"/>
                <w:sz w:val="20"/>
                <w:szCs w:val="20"/>
              </w:rPr>
            </w:pPr>
            <w:r w:rsidRPr="005C401D">
              <w:rPr>
                <w:rFonts w:ascii="Times New Roman" w:hAnsi="Times New Roman" w:cs="Times New Roman"/>
                <w:b/>
                <w:bCs/>
                <w:sz w:val="20"/>
                <w:szCs w:val="20"/>
              </w:rPr>
              <w:t>Sasaiste</w:t>
            </w:r>
            <w:r w:rsidRPr="005C401D">
              <w:rPr>
                <w:rFonts w:ascii="Times New Roman" w:hAnsi="Times New Roman" w:cs="Times New Roman"/>
                <w:sz w:val="20"/>
                <w:szCs w:val="20"/>
              </w:rPr>
              <w:t xml:space="preserve"> </w:t>
            </w:r>
            <w:r w:rsidRPr="005C401D">
              <w:rPr>
                <w:rFonts w:ascii="Times New Roman" w:hAnsi="Times New Roman" w:cs="Times New Roman"/>
                <w:b/>
                <w:bCs/>
                <w:sz w:val="20"/>
                <w:szCs w:val="20"/>
              </w:rPr>
              <w:t>ar plānotajiem ieguldījumiem</w:t>
            </w:r>
            <w:r w:rsidRPr="005C401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49FD897" w14:textId="77777777" w:rsidR="005C401D" w:rsidRPr="005C401D" w:rsidRDefault="005C401D" w:rsidP="005C401D">
            <w:pPr>
              <w:pStyle w:val="ListParagraph"/>
              <w:numPr>
                <w:ilvl w:val="0"/>
                <w:numId w:val="7"/>
              </w:numPr>
              <w:jc w:val="both"/>
              <w:rPr>
                <w:rFonts w:ascii="Times New Roman" w:hAnsi="Times New Roman" w:cs="Times New Roman"/>
                <w:sz w:val="20"/>
                <w:szCs w:val="20"/>
              </w:rPr>
            </w:pPr>
            <w:r w:rsidRPr="005C401D">
              <w:rPr>
                <w:rFonts w:ascii="Times New Roman" w:hAnsi="Times New Roman" w:cs="Times New Roman"/>
                <w:b/>
                <w:bCs/>
                <w:sz w:val="20"/>
                <w:szCs w:val="20"/>
              </w:rPr>
              <w:t>Būtiskums</w:t>
            </w:r>
            <w:r w:rsidRPr="005C401D">
              <w:rPr>
                <w:rFonts w:ascii="Times New Roman" w:hAnsi="Times New Roman" w:cs="Times New Roman"/>
                <w:sz w:val="20"/>
                <w:szCs w:val="20"/>
              </w:rPr>
              <w:t xml:space="preserve"> </w:t>
            </w:r>
            <w:r w:rsidRPr="005C401D">
              <w:rPr>
                <w:rFonts w:ascii="Times New Roman" w:hAnsi="Times New Roman" w:cs="Times New Roman"/>
                <w:b/>
                <w:bCs/>
                <w:sz w:val="20"/>
                <w:szCs w:val="20"/>
              </w:rPr>
              <w:t>attiecībā uz plānotajiem ieguldījumiem</w:t>
            </w:r>
            <w:r w:rsidRPr="005C401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60B2915" w14:textId="028E354F" w:rsidR="005C401D" w:rsidRPr="005C401D" w:rsidRDefault="005C401D" w:rsidP="005C401D">
            <w:pPr>
              <w:pStyle w:val="ListParagraph"/>
              <w:numPr>
                <w:ilvl w:val="0"/>
                <w:numId w:val="7"/>
              </w:numPr>
              <w:jc w:val="both"/>
              <w:rPr>
                <w:rFonts w:ascii="Times New Roman" w:hAnsi="Times New Roman" w:cs="Times New Roman"/>
                <w:sz w:val="20"/>
                <w:szCs w:val="20"/>
              </w:rPr>
            </w:pPr>
            <w:r w:rsidRPr="005C401D">
              <w:rPr>
                <w:rFonts w:ascii="Times New Roman" w:hAnsi="Times New Roman" w:cs="Times New Roman"/>
                <w:b/>
                <w:bCs/>
                <w:sz w:val="20"/>
                <w:szCs w:val="20"/>
              </w:rPr>
              <w:t>Datu pieejamība</w:t>
            </w:r>
            <w:r w:rsidRPr="005C401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C401D" w:rsidRPr="005C401D" w14:paraId="501E9C06" w14:textId="77777777" w:rsidTr="52CF3AF5">
        <w:tc>
          <w:tcPr>
            <w:tcW w:w="1980" w:type="dxa"/>
            <w:vMerge/>
          </w:tcPr>
          <w:p w14:paraId="605333C2" w14:textId="77777777" w:rsidR="005C401D" w:rsidRPr="005C401D" w:rsidRDefault="005C401D" w:rsidP="005C401D">
            <w:pPr>
              <w:rPr>
                <w:rFonts w:ascii="Times New Roman" w:hAnsi="Times New Roman" w:cs="Times New Roman"/>
                <w:sz w:val="20"/>
                <w:szCs w:val="20"/>
              </w:rPr>
            </w:pPr>
          </w:p>
        </w:tc>
        <w:tc>
          <w:tcPr>
            <w:tcW w:w="7081" w:type="dxa"/>
          </w:tcPr>
          <w:p w14:paraId="3822D4E1" w14:textId="03665717" w:rsidR="005C401D" w:rsidRPr="00020308" w:rsidRDefault="006E1953" w:rsidP="005C401D">
            <w:pPr>
              <w:jc w:val="both"/>
              <w:rPr>
                <w:rFonts w:ascii="Times New Roman" w:hAnsi="Times New Roman" w:cs="Times New Roman"/>
                <w:b/>
                <w:bCs/>
                <w:iCs/>
                <w:sz w:val="20"/>
                <w:szCs w:val="20"/>
              </w:rPr>
            </w:pPr>
            <w:r w:rsidRPr="00020308">
              <w:rPr>
                <w:rFonts w:ascii="Times New Roman" w:hAnsi="Times New Roman" w:cs="Times New Roman"/>
                <w:b/>
                <w:bCs/>
                <w:iCs/>
                <w:sz w:val="20"/>
                <w:szCs w:val="20"/>
              </w:rPr>
              <w:t>Informācijas avots</w:t>
            </w:r>
            <w:r w:rsidR="005C401D" w:rsidRPr="00020308">
              <w:rPr>
                <w:rStyle w:val="FootnoteReference"/>
                <w:rFonts w:ascii="Times New Roman" w:hAnsi="Times New Roman" w:cs="Times New Roman"/>
                <w:b/>
                <w:bCs/>
                <w:iCs/>
                <w:sz w:val="20"/>
                <w:szCs w:val="20"/>
              </w:rPr>
              <w:footnoteReference w:id="13"/>
            </w:r>
          </w:p>
          <w:p w14:paraId="63C6CBA8" w14:textId="77777777" w:rsidR="001151E8" w:rsidRPr="001151E8" w:rsidRDefault="005C401D" w:rsidP="007162A3">
            <w:pPr>
              <w:pStyle w:val="ListParagraph"/>
              <w:numPr>
                <w:ilvl w:val="0"/>
                <w:numId w:val="7"/>
              </w:numPr>
              <w:jc w:val="both"/>
              <w:rPr>
                <w:rFonts w:ascii="Times New Roman" w:hAnsi="Times New Roman" w:cs="Times New Roman"/>
                <w:sz w:val="20"/>
                <w:szCs w:val="20"/>
              </w:rPr>
            </w:pPr>
            <w:r w:rsidRPr="001151E8">
              <w:rPr>
                <w:rFonts w:ascii="Times New Roman" w:hAnsi="Times New Roman" w:cs="Times New Roman"/>
                <w:iCs/>
                <w:sz w:val="20"/>
                <w:szCs w:val="20"/>
              </w:rPr>
              <w:t xml:space="preserve">Valsts statistiskais pārskats "3-Atkritumi" (LVĢMC datu bāze) par 2018. gadu (pieejams: </w:t>
            </w:r>
            <w:hyperlink r:id="rId17" w:anchor="viewType=home_view" w:history="1">
              <w:r w:rsidRPr="001151E8">
                <w:rPr>
                  <w:rStyle w:val="Hyperlink"/>
                  <w:rFonts w:ascii="Times New Roman" w:hAnsi="Times New Roman" w:cs="Times New Roman"/>
                  <w:iCs/>
                  <w:sz w:val="20"/>
                  <w:szCs w:val="20"/>
                </w:rPr>
                <w:t>http://parissrv.lvgmc.lv/#viewType=home_view</w:t>
              </w:r>
            </w:hyperlink>
            <w:r w:rsidRPr="001151E8">
              <w:rPr>
                <w:rFonts w:ascii="Times New Roman" w:hAnsi="Times New Roman" w:cs="Times New Roman"/>
                <w:iCs/>
                <w:sz w:val="20"/>
                <w:szCs w:val="20"/>
              </w:rPr>
              <w:t>);</w:t>
            </w:r>
          </w:p>
          <w:p w14:paraId="5D3D3EE0" w14:textId="70B24F22" w:rsidR="001151E8" w:rsidRDefault="005C401D" w:rsidP="001151E8">
            <w:pPr>
              <w:pStyle w:val="ListParagraph"/>
              <w:numPr>
                <w:ilvl w:val="0"/>
                <w:numId w:val="7"/>
              </w:numPr>
              <w:jc w:val="both"/>
              <w:rPr>
                <w:rFonts w:ascii="Times New Roman" w:hAnsi="Times New Roman" w:cs="Times New Roman"/>
                <w:sz w:val="20"/>
                <w:szCs w:val="20"/>
              </w:rPr>
            </w:pPr>
            <w:r w:rsidRPr="001151E8">
              <w:rPr>
                <w:rFonts w:ascii="Times New Roman" w:hAnsi="Times New Roman" w:cs="Times New Roman"/>
                <w:sz w:val="20"/>
                <w:szCs w:val="20"/>
              </w:rPr>
              <w:t>Aprēķinā izmantoti dati par Latvijā dalīti savākto iepakojumu atkritumi</w:t>
            </w:r>
            <w:r w:rsidR="001151E8">
              <w:rPr>
                <w:rFonts w:ascii="Times New Roman" w:hAnsi="Times New Roman" w:cs="Times New Roman"/>
                <w:sz w:val="20"/>
                <w:szCs w:val="20"/>
              </w:rPr>
              <w:t xml:space="preserve">em, izņemot </w:t>
            </w:r>
            <w:r w:rsidR="007A1953">
              <w:rPr>
                <w:rFonts w:ascii="Times New Roman" w:hAnsi="Times New Roman" w:cs="Times New Roman"/>
                <w:sz w:val="20"/>
                <w:szCs w:val="20"/>
              </w:rPr>
              <w:t>atkritumu klasi “</w:t>
            </w:r>
            <w:r w:rsidR="001151E8">
              <w:rPr>
                <w:rFonts w:ascii="Times New Roman" w:hAnsi="Times New Roman" w:cs="Times New Roman"/>
                <w:sz w:val="20"/>
                <w:szCs w:val="20"/>
              </w:rPr>
              <w:t>metāl</w:t>
            </w:r>
            <w:r w:rsidR="007A1953">
              <w:rPr>
                <w:rFonts w:ascii="Times New Roman" w:hAnsi="Times New Roman" w:cs="Times New Roman"/>
                <w:sz w:val="20"/>
                <w:szCs w:val="20"/>
              </w:rPr>
              <w:t>i</w:t>
            </w:r>
            <w:r w:rsidR="001151E8">
              <w:rPr>
                <w:rFonts w:ascii="Times New Roman" w:hAnsi="Times New Roman" w:cs="Times New Roman"/>
                <w:sz w:val="20"/>
                <w:szCs w:val="20"/>
              </w:rPr>
              <w:t xml:space="preserve"> 200140</w:t>
            </w:r>
            <w:r w:rsidR="007A1953">
              <w:rPr>
                <w:rFonts w:ascii="Times New Roman" w:hAnsi="Times New Roman" w:cs="Times New Roman"/>
                <w:sz w:val="20"/>
                <w:szCs w:val="20"/>
              </w:rPr>
              <w:t>”</w:t>
            </w:r>
            <w:r w:rsidR="001151E8">
              <w:rPr>
                <w:rFonts w:ascii="Times New Roman" w:hAnsi="Times New Roman" w:cs="Times New Roman"/>
                <w:sz w:val="20"/>
                <w:szCs w:val="20"/>
              </w:rPr>
              <w:t>;</w:t>
            </w:r>
          </w:p>
          <w:p w14:paraId="64C50E45" w14:textId="2B81FF27" w:rsidR="006E1953" w:rsidRPr="005C401D" w:rsidRDefault="7FA7F884" w:rsidP="001151E8">
            <w:pPr>
              <w:pStyle w:val="ListParagraph"/>
              <w:numPr>
                <w:ilvl w:val="0"/>
                <w:numId w:val="7"/>
              </w:numPr>
              <w:jc w:val="both"/>
              <w:rPr>
                <w:rFonts w:ascii="Times New Roman" w:hAnsi="Times New Roman" w:cs="Times New Roman"/>
                <w:sz w:val="20"/>
                <w:szCs w:val="20"/>
              </w:rPr>
            </w:pPr>
            <w:r w:rsidRPr="7B1112F7">
              <w:rPr>
                <w:rFonts w:ascii="Times New Roman" w:hAnsi="Times New Roman" w:cs="Times New Roman"/>
                <w:sz w:val="20"/>
                <w:szCs w:val="20"/>
              </w:rPr>
              <w:t>Projektu dati KPIVS.</w:t>
            </w:r>
          </w:p>
          <w:p w14:paraId="72F585E5" w14:textId="6D7916B7" w:rsidR="006E1953" w:rsidRPr="005C401D" w:rsidRDefault="007B0A08" w:rsidP="7B1112F7">
            <w:pPr>
              <w:jc w:val="both"/>
              <w:rPr>
                <w:rFonts w:ascii="Times New Roman" w:hAnsi="Times New Roman" w:cs="Times New Roman"/>
                <w:sz w:val="20"/>
                <w:szCs w:val="20"/>
              </w:rPr>
            </w:pPr>
            <w:r w:rsidRPr="007B0A08">
              <w:rPr>
                <w:rFonts w:ascii="Times New Roman" w:hAnsi="Times New Roman" w:cs="Times New Roman"/>
                <w:sz w:val="20"/>
                <w:szCs w:val="20"/>
              </w:rPr>
              <w:lastRenderedPageBreak/>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C401D" w:rsidRPr="005C401D" w14:paraId="2F1A821F" w14:textId="77777777" w:rsidTr="52CF3AF5">
        <w:tc>
          <w:tcPr>
            <w:tcW w:w="1980" w:type="dxa"/>
            <w:vMerge/>
          </w:tcPr>
          <w:p w14:paraId="41547982" w14:textId="77777777" w:rsidR="005C401D" w:rsidRPr="005C401D" w:rsidRDefault="005C401D" w:rsidP="005C401D">
            <w:pPr>
              <w:rPr>
                <w:rFonts w:ascii="Times New Roman" w:hAnsi="Times New Roman" w:cs="Times New Roman"/>
                <w:sz w:val="20"/>
                <w:szCs w:val="20"/>
              </w:rPr>
            </w:pPr>
          </w:p>
        </w:tc>
        <w:tc>
          <w:tcPr>
            <w:tcW w:w="7081" w:type="dxa"/>
          </w:tcPr>
          <w:p w14:paraId="32402B16" w14:textId="77777777" w:rsidR="005C401D" w:rsidRPr="005C401D" w:rsidRDefault="005C401D" w:rsidP="009458C0">
            <w:pPr>
              <w:jc w:val="both"/>
              <w:rPr>
                <w:rFonts w:ascii="Times New Roman" w:hAnsi="Times New Roman" w:cs="Times New Roman"/>
                <w:b/>
                <w:bCs/>
                <w:iCs/>
                <w:sz w:val="20"/>
                <w:szCs w:val="20"/>
              </w:rPr>
            </w:pPr>
            <w:r w:rsidRPr="005C401D">
              <w:rPr>
                <w:rFonts w:ascii="Times New Roman" w:hAnsi="Times New Roman" w:cs="Times New Roman"/>
                <w:b/>
                <w:bCs/>
                <w:iCs/>
                <w:sz w:val="20"/>
                <w:szCs w:val="20"/>
              </w:rPr>
              <w:t>Veiktie aprēķini un pieņēmumi, kas izmantoti aprēķiniem</w:t>
            </w:r>
          </w:p>
          <w:p w14:paraId="62C1BAB7" w14:textId="6C9E9D50" w:rsidR="005C401D" w:rsidRPr="005C401D" w:rsidRDefault="005C401D" w:rsidP="00824098">
            <w:pPr>
              <w:jc w:val="both"/>
              <w:rPr>
                <w:rFonts w:ascii="Times New Roman" w:hAnsi="Times New Roman" w:cs="Times New Roman"/>
                <w:sz w:val="20"/>
                <w:szCs w:val="20"/>
              </w:rPr>
            </w:pPr>
            <w:r w:rsidRPr="005C401D">
              <w:rPr>
                <w:rFonts w:ascii="Times New Roman" w:hAnsi="Times New Roman" w:cs="Times New Roman"/>
                <w:sz w:val="20"/>
                <w:szCs w:val="20"/>
              </w:rPr>
              <w:t>Dalīti savākto atkritumu sistēmas attīstība 2021.–2027. gada plānošanas periodā prioritāri plānota BNA un tekstila atkritumiem. Sasniedzamās vērtības aprēķinam izmantoti LVĢMC datu bāzes dati, kurā tiek uzskaitīti Latvijā savāktie BNA un tekstila atkritumu apjomi.</w:t>
            </w:r>
          </w:p>
          <w:p w14:paraId="60C63635" w14:textId="2C76441C" w:rsidR="005C401D" w:rsidRPr="005C401D" w:rsidRDefault="005C401D" w:rsidP="002949F0">
            <w:pPr>
              <w:jc w:val="both"/>
              <w:rPr>
                <w:rFonts w:ascii="Times New Roman" w:hAnsi="Times New Roman" w:cs="Times New Roman"/>
                <w:sz w:val="20"/>
                <w:szCs w:val="20"/>
              </w:rPr>
            </w:pPr>
            <w:r w:rsidRPr="005C401D">
              <w:rPr>
                <w:rFonts w:ascii="Times New Roman" w:hAnsi="Times New Roman" w:cs="Times New Roman"/>
                <w:sz w:val="20"/>
                <w:szCs w:val="20"/>
              </w:rPr>
              <w:t>Kopīgais radītais BNA daudzums, ko teorētiski varētu savākt dalītās savākšanas laukumos un punktos ir 10 807 tonnas gadā, savukārt tekstils – 116 tonnas gadā (kopā – 10 923 tonnas gadā). Ņemot vērā 2014.–2020.</w:t>
            </w:r>
            <w:r w:rsidRPr="005C401D">
              <w:rPr>
                <w:sz w:val="20"/>
                <w:szCs w:val="20"/>
              </w:rPr>
              <w:t> </w:t>
            </w:r>
            <w:r w:rsidRPr="005C401D">
              <w:rPr>
                <w:rFonts w:ascii="Times New Roman" w:hAnsi="Times New Roman" w:cs="Times New Roman"/>
                <w:sz w:val="20"/>
                <w:szCs w:val="20"/>
              </w:rPr>
              <w:t>gada plānošanas periodā atbalstīto atkritumu dalītas savākšanas sistēmas attīstības projektu kopējās attiecināmās izmaksas un attiecīgi sasniegtos rādītājus, piesardzīgi pieņem</w:t>
            </w:r>
            <w:r w:rsidR="007A1953">
              <w:rPr>
                <w:rFonts w:ascii="Times New Roman" w:hAnsi="Times New Roman" w:cs="Times New Roman"/>
                <w:sz w:val="20"/>
                <w:szCs w:val="20"/>
              </w:rPr>
              <w:t>ts</w:t>
            </w:r>
            <w:r w:rsidRPr="005C401D">
              <w:rPr>
                <w:rFonts w:ascii="Times New Roman" w:hAnsi="Times New Roman" w:cs="Times New Roman"/>
                <w:sz w:val="20"/>
                <w:szCs w:val="20"/>
              </w:rPr>
              <w:t xml:space="preserve"> </w:t>
            </w:r>
            <w:r w:rsidR="00014A60">
              <w:rPr>
                <w:rFonts w:ascii="Times New Roman" w:hAnsi="Times New Roman" w:cs="Times New Roman"/>
                <w:sz w:val="20"/>
                <w:szCs w:val="20"/>
              </w:rPr>
              <w:t xml:space="preserve">dažādu </w:t>
            </w:r>
            <w:r w:rsidRPr="005C401D">
              <w:rPr>
                <w:rFonts w:ascii="Times New Roman" w:hAnsi="Times New Roman" w:cs="Times New Roman"/>
                <w:sz w:val="20"/>
                <w:szCs w:val="20"/>
              </w:rPr>
              <w:t xml:space="preserve">dalīti savākto atkritumu </w:t>
            </w:r>
            <w:r w:rsidR="007A1953" w:rsidRPr="005C401D">
              <w:rPr>
                <w:rFonts w:ascii="Times New Roman" w:hAnsi="Times New Roman" w:cs="Times New Roman"/>
                <w:sz w:val="20"/>
                <w:szCs w:val="20"/>
              </w:rPr>
              <w:t>daudzum</w:t>
            </w:r>
            <w:r w:rsidR="007A1953">
              <w:rPr>
                <w:rFonts w:ascii="Times New Roman" w:hAnsi="Times New Roman" w:cs="Times New Roman"/>
                <w:sz w:val="20"/>
                <w:szCs w:val="20"/>
              </w:rPr>
              <w:t>a</w:t>
            </w:r>
            <w:r w:rsidR="007A1953" w:rsidRPr="005C401D">
              <w:rPr>
                <w:rFonts w:ascii="Times New Roman" w:hAnsi="Times New Roman" w:cs="Times New Roman"/>
                <w:sz w:val="20"/>
                <w:szCs w:val="20"/>
              </w:rPr>
              <w:t xml:space="preserve"> palielinājum</w:t>
            </w:r>
            <w:r w:rsidR="007A1953">
              <w:rPr>
                <w:rFonts w:ascii="Times New Roman" w:hAnsi="Times New Roman" w:cs="Times New Roman"/>
                <w:sz w:val="20"/>
                <w:szCs w:val="20"/>
              </w:rPr>
              <w:t>s</w:t>
            </w:r>
            <w:r w:rsidR="007A1953" w:rsidRPr="005C401D">
              <w:rPr>
                <w:rFonts w:ascii="Times New Roman" w:hAnsi="Times New Roman" w:cs="Times New Roman"/>
                <w:sz w:val="20"/>
                <w:szCs w:val="20"/>
              </w:rPr>
              <w:t xml:space="preserve"> </w:t>
            </w:r>
            <w:r w:rsidRPr="005C401D">
              <w:rPr>
                <w:rFonts w:ascii="Times New Roman" w:hAnsi="Times New Roman" w:cs="Times New Roman"/>
                <w:sz w:val="20"/>
                <w:szCs w:val="20"/>
              </w:rPr>
              <w:t>par 10 000 tonnām gadā.</w:t>
            </w:r>
          </w:p>
        </w:tc>
      </w:tr>
      <w:tr w:rsidR="005C401D" w:rsidRPr="005C401D" w14:paraId="7024ACCA" w14:textId="77777777" w:rsidTr="52CF3AF5">
        <w:tc>
          <w:tcPr>
            <w:tcW w:w="1980" w:type="dxa"/>
            <w:vMerge/>
          </w:tcPr>
          <w:p w14:paraId="26FEA433" w14:textId="77777777" w:rsidR="005C401D" w:rsidRPr="005C401D" w:rsidRDefault="005C401D" w:rsidP="005C401D">
            <w:pPr>
              <w:rPr>
                <w:rFonts w:ascii="Times New Roman" w:hAnsi="Times New Roman" w:cs="Times New Roman"/>
                <w:sz w:val="20"/>
                <w:szCs w:val="20"/>
              </w:rPr>
            </w:pPr>
          </w:p>
        </w:tc>
        <w:tc>
          <w:tcPr>
            <w:tcW w:w="7081" w:type="dxa"/>
          </w:tcPr>
          <w:p w14:paraId="4B1281DF" w14:textId="77777777" w:rsidR="005C401D" w:rsidRPr="005C401D" w:rsidRDefault="005C401D" w:rsidP="009458C0">
            <w:pPr>
              <w:jc w:val="both"/>
              <w:rPr>
                <w:rFonts w:ascii="Times New Roman" w:hAnsi="Times New Roman" w:cs="Times New Roman"/>
                <w:b/>
                <w:bCs/>
                <w:iCs/>
                <w:sz w:val="20"/>
                <w:szCs w:val="20"/>
              </w:rPr>
            </w:pPr>
            <w:r w:rsidRPr="005C401D">
              <w:rPr>
                <w:rFonts w:ascii="Times New Roman" w:hAnsi="Times New Roman" w:cs="Times New Roman"/>
                <w:b/>
                <w:bCs/>
                <w:iCs/>
                <w:sz w:val="20"/>
                <w:szCs w:val="20"/>
              </w:rPr>
              <w:t>Intervences loģika</w:t>
            </w:r>
          </w:p>
          <w:p w14:paraId="11EDF034" w14:textId="61EF55EB" w:rsidR="005C401D" w:rsidRPr="005C401D" w:rsidRDefault="148AC1CC" w:rsidP="002949F0">
            <w:pPr>
              <w:jc w:val="both"/>
              <w:rPr>
                <w:rFonts w:ascii="Times New Roman" w:hAnsi="Times New Roman" w:cs="Times New Roman"/>
                <w:sz w:val="20"/>
                <w:szCs w:val="20"/>
              </w:rPr>
            </w:pPr>
            <w:r w:rsidRPr="52CF3AF5">
              <w:rPr>
                <w:rFonts w:ascii="Times New Roman" w:hAnsi="Times New Roman" w:cs="Times New Roman"/>
                <w:sz w:val="20"/>
                <w:szCs w:val="20"/>
              </w:rPr>
              <w:t>Rezultāta rādītājs RCR 103 izvēlēts kā 2.2.2. SAM ieviešanas rādītājs, jo plānota a</w:t>
            </w:r>
            <w:r w:rsidRPr="52CF3AF5">
              <w:rPr>
                <w:rFonts w:ascii="Times New Roman" w:hAnsi="Times New Roman" w:cs="Times New Roman"/>
                <w:noProof/>
                <w:sz w:val="20"/>
                <w:szCs w:val="20"/>
              </w:rPr>
              <w:t>tkritumu dalītās savākšanas sistēmas paplašināšana, aptverot jaunas materiālu grupas – BNA, tekstils, bīstamie sadzīves atkritumi, mēbeles u.c., ieguldot finansējumu infrastruktūras attīstībā</w:t>
            </w:r>
          </w:p>
        </w:tc>
      </w:tr>
      <w:tr w:rsidR="005C401D" w:rsidRPr="005C401D" w14:paraId="09585F0D" w14:textId="77777777" w:rsidTr="52CF3AF5">
        <w:tc>
          <w:tcPr>
            <w:tcW w:w="1980" w:type="dxa"/>
            <w:vMerge/>
          </w:tcPr>
          <w:p w14:paraId="4A05C089" w14:textId="77777777" w:rsidR="005C401D" w:rsidRPr="005C401D" w:rsidRDefault="005C401D" w:rsidP="005C401D">
            <w:pPr>
              <w:rPr>
                <w:rFonts w:ascii="Times New Roman" w:hAnsi="Times New Roman" w:cs="Times New Roman"/>
                <w:sz w:val="20"/>
                <w:szCs w:val="20"/>
              </w:rPr>
            </w:pPr>
          </w:p>
        </w:tc>
        <w:tc>
          <w:tcPr>
            <w:tcW w:w="7081" w:type="dxa"/>
          </w:tcPr>
          <w:p w14:paraId="350620C7" w14:textId="77777777" w:rsidR="005C401D" w:rsidRPr="005C401D" w:rsidRDefault="005C401D" w:rsidP="005C401D">
            <w:pPr>
              <w:jc w:val="both"/>
              <w:rPr>
                <w:rFonts w:ascii="Times New Roman" w:hAnsi="Times New Roman" w:cs="Times New Roman"/>
                <w:b/>
                <w:bCs/>
                <w:iCs/>
                <w:sz w:val="20"/>
                <w:szCs w:val="20"/>
              </w:rPr>
            </w:pPr>
            <w:r w:rsidRPr="005C401D">
              <w:rPr>
                <w:rFonts w:ascii="Times New Roman" w:hAnsi="Times New Roman" w:cs="Times New Roman"/>
                <w:b/>
                <w:bCs/>
                <w:iCs/>
                <w:sz w:val="20"/>
                <w:szCs w:val="20"/>
              </w:rPr>
              <w:t>Iespējamie riski</w:t>
            </w:r>
          </w:p>
          <w:p w14:paraId="59B82B0C" w14:textId="6A3345FF" w:rsidR="005C401D" w:rsidRPr="005C401D" w:rsidRDefault="005C401D" w:rsidP="002949F0">
            <w:pPr>
              <w:jc w:val="both"/>
              <w:rPr>
                <w:rFonts w:ascii="Times New Roman" w:hAnsi="Times New Roman" w:cs="Times New Roman"/>
                <w:sz w:val="20"/>
                <w:szCs w:val="20"/>
              </w:rPr>
            </w:pPr>
            <w:r w:rsidRPr="005C401D">
              <w:rPr>
                <w:rFonts w:ascii="Times New Roman" w:hAnsi="Times New Roman" w:cs="Times New Roman"/>
                <w:sz w:val="20"/>
                <w:szCs w:val="20"/>
              </w:rPr>
              <w:t>Plānotā rādītāja sasniegšanu var ietekmēt projekta iesniedzēju aktivitāte, pasākumam plānotā finansējuma apguve, kā arī aprēķinā izmantoto izejas datu ticamība, jo LVĢMC datu bāze sastāv no vairākiem pārskatiem, ko katra organizācija, kurai ir nepieciešams iesniegt Valsts statistisko pārskatu "3-Atkritumi", atkritumu uzskaiti veic atsevišķi. 2020. gada vidū Latvijā nav izveidota BNA un tekstila savākšanas sistēma.</w:t>
            </w:r>
          </w:p>
        </w:tc>
      </w:tr>
      <w:tr w:rsidR="00581A4F" w:rsidRPr="005C401D" w14:paraId="59D7838D" w14:textId="77777777" w:rsidTr="52CF3AF5">
        <w:trPr>
          <w:trHeight w:val="653"/>
        </w:trPr>
        <w:tc>
          <w:tcPr>
            <w:tcW w:w="1980" w:type="dxa"/>
          </w:tcPr>
          <w:p w14:paraId="1E433A96" w14:textId="163DD5C3"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Rādītāja sasniegšana</w:t>
            </w:r>
          </w:p>
        </w:tc>
        <w:tc>
          <w:tcPr>
            <w:tcW w:w="7081" w:type="dxa"/>
          </w:tcPr>
          <w:p w14:paraId="142B3D33" w14:textId="35BFFF8C" w:rsidR="00581A4F" w:rsidRPr="001151E8" w:rsidRDefault="64B7ECBB" w:rsidP="6ABEEC58">
            <w:pPr>
              <w:jc w:val="both"/>
              <w:rPr>
                <w:rFonts w:ascii="Times New Roman" w:hAnsi="Times New Roman"/>
                <w:strike/>
                <w:sz w:val="20"/>
                <w:szCs w:val="20"/>
              </w:rPr>
            </w:pPr>
            <w:r w:rsidRPr="6ABEEC58">
              <w:rPr>
                <w:rFonts w:ascii="Times New Roman" w:hAnsi="Times New Roman" w:cs="Times New Roman"/>
                <w:sz w:val="20"/>
                <w:szCs w:val="20"/>
              </w:rPr>
              <w:t xml:space="preserve">Rādītājs uzskatāms par sasniegtu projekta </w:t>
            </w:r>
            <w:proofErr w:type="spellStart"/>
            <w:r w:rsidRPr="6ABEEC58">
              <w:rPr>
                <w:rFonts w:ascii="Times New Roman" w:hAnsi="Times New Roman" w:cs="Times New Roman"/>
                <w:sz w:val="20"/>
                <w:szCs w:val="20"/>
              </w:rPr>
              <w:t>pēcuzraudzības</w:t>
            </w:r>
            <w:proofErr w:type="spellEnd"/>
            <w:r w:rsidRPr="6ABEEC58">
              <w:rPr>
                <w:rFonts w:ascii="Times New Roman" w:hAnsi="Times New Roman" w:cs="Times New Roman"/>
                <w:sz w:val="20"/>
                <w:szCs w:val="20"/>
              </w:rPr>
              <w:t xml:space="preserve"> projekta pirmā gada beigās atbilstoši informācijai, kas norādīta projektu </w:t>
            </w:r>
            <w:proofErr w:type="spellStart"/>
            <w:r w:rsidRPr="6ABEEC58">
              <w:rPr>
                <w:rFonts w:ascii="Times New Roman" w:hAnsi="Times New Roman" w:cs="Times New Roman"/>
                <w:sz w:val="20"/>
                <w:szCs w:val="20"/>
              </w:rPr>
              <w:t>pēcuzraudzības</w:t>
            </w:r>
            <w:proofErr w:type="spellEnd"/>
            <w:r w:rsidRPr="6ABEEC58">
              <w:rPr>
                <w:rFonts w:ascii="Times New Roman" w:hAnsi="Times New Roman" w:cs="Times New Roman"/>
                <w:sz w:val="20"/>
                <w:szCs w:val="20"/>
              </w:rPr>
              <w:t xml:space="preserve"> pārskatos</w:t>
            </w:r>
            <w:r w:rsidR="22DAE398" w:rsidRPr="6ABEEC58">
              <w:rPr>
                <w:rFonts w:ascii="Times New Roman" w:hAnsi="Times New Roman" w:cs="Times New Roman"/>
                <w:sz w:val="20"/>
                <w:szCs w:val="20"/>
              </w:rPr>
              <w:t xml:space="preserve"> </w:t>
            </w:r>
            <w:r w:rsidR="2A8D25BB" w:rsidRPr="6ABEEC58">
              <w:rPr>
                <w:rFonts w:ascii="Times New Roman" w:hAnsi="Times New Roman" w:cs="Times New Roman"/>
                <w:sz w:val="20"/>
                <w:szCs w:val="20"/>
              </w:rPr>
              <w:t>(</w:t>
            </w:r>
            <w:r w:rsidR="30785A82" w:rsidRPr="6ABEEC58">
              <w:rPr>
                <w:rFonts w:ascii="Times New Roman" w:hAnsi="Times New Roman" w:cs="Times New Roman"/>
                <w:sz w:val="20"/>
                <w:szCs w:val="20"/>
              </w:rPr>
              <w:t>piemē</w:t>
            </w:r>
            <w:r w:rsidR="5D3B1954" w:rsidRPr="6ABEEC58">
              <w:rPr>
                <w:rFonts w:ascii="Times New Roman" w:hAnsi="Times New Roman" w:cs="Times New Roman"/>
                <w:sz w:val="20"/>
                <w:szCs w:val="20"/>
              </w:rPr>
              <w:t>r</w:t>
            </w:r>
            <w:r w:rsidR="30785A82" w:rsidRPr="6ABEEC58">
              <w:rPr>
                <w:rFonts w:ascii="Times New Roman" w:hAnsi="Times New Roman" w:cs="Times New Roman"/>
                <w:sz w:val="20"/>
                <w:szCs w:val="20"/>
              </w:rPr>
              <w:t>am,</w:t>
            </w:r>
            <w:r w:rsidR="6A8BA484" w:rsidRPr="6ABEEC58">
              <w:rPr>
                <w:rFonts w:ascii="Times New Roman" w:hAnsi="Times New Roman" w:cs="Times New Roman"/>
                <w:sz w:val="20"/>
                <w:szCs w:val="20"/>
              </w:rPr>
              <w:t xml:space="preserve"> ja </w:t>
            </w:r>
            <w:r w:rsidRPr="6ABEEC58">
              <w:rPr>
                <w:rFonts w:ascii="Times New Roman" w:hAnsi="Times New Roman" w:cs="Times New Roman"/>
                <w:sz w:val="20"/>
                <w:szCs w:val="20"/>
              </w:rPr>
              <w:t xml:space="preserve">projekti tiek pabeigti 2029. gadā, tad rādītājs tiek noteikts </w:t>
            </w:r>
            <w:r w:rsidR="0C1A58E6" w:rsidRPr="6ABEEC58">
              <w:rPr>
                <w:rFonts w:ascii="Times New Roman" w:hAnsi="Times New Roman" w:cs="Times New Roman"/>
                <w:sz w:val="20"/>
                <w:szCs w:val="20"/>
              </w:rPr>
              <w:t xml:space="preserve">pēc izpildes pirmajā </w:t>
            </w:r>
            <w:proofErr w:type="spellStart"/>
            <w:r w:rsidR="0C1A58E6" w:rsidRPr="6ABEEC58">
              <w:rPr>
                <w:rFonts w:ascii="Times New Roman" w:hAnsi="Times New Roman" w:cs="Times New Roman"/>
                <w:sz w:val="20"/>
                <w:szCs w:val="20"/>
              </w:rPr>
              <w:t>pēcuzraudzības</w:t>
            </w:r>
            <w:proofErr w:type="spellEnd"/>
            <w:r w:rsidR="0C1A58E6" w:rsidRPr="6ABEEC58">
              <w:rPr>
                <w:rFonts w:ascii="Times New Roman" w:hAnsi="Times New Roman" w:cs="Times New Roman"/>
                <w:sz w:val="20"/>
                <w:szCs w:val="20"/>
              </w:rPr>
              <w:t xml:space="preserve"> gadā - </w:t>
            </w:r>
            <w:r w:rsidRPr="6ABEEC58">
              <w:rPr>
                <w:rFonts w:ascii="Times New Roman" w:hAnsi="Times New Roman" w:cs="Times New Roman"/>
                <w:sz w:val="20"/>
                <w:szCs w:val="20"/>
              </w:rPr>
              <w:t>2030. gad</w:t>
            </w:r>
            <w:r w:rsidR="14C7ED91" w:rsidRPr="6ABEEC58">
              <w:rPr>
                <w:rFonts w:ascii="Times New Roman" w:hAnsi="Times New Roman" w:cs="Times New Roman"/>
                <w:sz w:val="20"/>
                <w:szCs w:val="20"/>
              </w:rPr>
              <w:t>ā;</w:t>
            </w:r>
            <w:r w:rsidR="2EB7593B" w:rsidRPr="6ABEEC58">
              <w:rPr>
                <w:rFonts w:ascii="Times New Roman" w:hAnsi="Times New Roman" w:cs="Times New Roman"/>
                <w:sz w:val="20"/>
                <w:szCs w:val="20"/>
              </w:rPr>
              <w:t>)</w:t>
            </w:r>
            <w:r w:rsidRPr="6ABEEC58">
              <w:rPr>
                <w:rFonts w:ascii="Times New Roman" w:hAnsi="Times New Roman" w:cs="Times New Roman"/>
                <w:sz w:val="20"/>
                <w:szCs w:val="20"/>
              </w:rPr>
              <w:t>.</w:t>
            </w:r>
          </w:p>
        </w:tc>
      </w:tr>
    </w:tbl>
    <w:p w14:paraId="4957BD32" w14:textId="77777777" w:rsidR="00581A4F" w:rsidRDefault="00581A4F" w:rsidP="00C70ED1">
      <w:pPr>
        <w:spacing w:after="0"/>
        <w:rPr>
          <w:rFonts w:ascii="Times New Roman" w:hAnsi="Times New Roman" w:cs="Times New Roman"/>
        </w:rPr>
      </w:pPr>
    </w:p>
    <w:p w14:paraId="4A796182" w14:textId="57EEC94F" w:rsidR="00373FA1" w:rsidRPr="00A05A66" w:rsidRDefault="00373FA1" w:rsidP="00373FA1">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2.2</w:t>
      </w:r>
      <w:r w:rsidRPr="00A05A66">
        <w:rPr>
          <w:rFonts w:ascii="Times New Roman" w:hAnsi="Times New Roman" w:cs="Times New Roman"/>
          <w:b/>
          <w:bCs/>
        </w:rPr>
        <w:t>.</w:t>
      </w:r>
      <w:r>
        <w:rPr>
          <w:rFonts w:ascii="Times New Roman" w:hAnsi="Times New Roman" w:cs="Times New Roman"/>
          <w:b/>
          <w:bCs/>
        </w:rPr>
        <w:t>2</w:t>
      </w:r>
      <w:r w:rsidRPr="00A05A66">
        <w:rPr>
          <w:rFonts w:ascii="Times New Roman" w:hAnsi="Times New Roman" w:cs="Times New Roman"/>
          <w:b/>
          <w:bCs/>
        </w:rPr>
        <w:t>.SAM pasākumu ietvaros plānotajiem intervences kodiem</w:t>
      </w:r>
    </w:p>
    <w:p w14:paraId="505F816D" w14:textId="2982E59F" w:rsidR="006F7841" w:rsidRDefault="006F7841" w:rsidP="00561E1D">
      <w:pPr>
        <w:spacing w:after="0" w:line="240" w:lineRule="auto"/>
        <w:rPr>
          <w:rFonts w:ascii="Times New Roman" w:hAnsi="Times New Roman" w:cs="Times New Roman"/>
        </w:rPr>
      </w:pPr>
    </w:p>
    <w:tbl>
      <w:tblPr>
        <w:tblW w:w="10502" w:type="dxa"/>
        <w:tblLook w:val="04A0" w:firstRow="1" w:lastRow="0" w:firstColumn="1" w:lastColumn="0" w:noHBand="0" w:noVBand="1"/>
      </w:tblPr>
      <w:tblGrid>
        <w:gridCol w:w="1074"/>
        <w:gridCol w:w="1615"/>
        <w:gridCol w:w="708"/>
        <w:gridCol w:w="634"/>
        <w:gridCol w:w="1067"/>
        <w:gridCol w:w="709"/>
        <w:gridCol w:w="1043"/>
        <w:gridCol w:w="554"/>
        <w:gridCol w:w="1272"/>
        <w:gridCol w:w="554"/>
        <w:gridCol w:w="1272"/>
      </w:tblGrid>
      <w:tr w:rsidR="00E32FC5" w:rsidRPr="00E32FC5" w14:paraId="783C3C8F" w14:textId="77777777" w:rsidTr="00F51523">
        <w:trPr>
          <w:trHeight w:val="780"/>
        </w:trPr>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91043" w14:textId="77777777" w:rsidR="00E32FC5" w:rsidRPr="00E32FC5" w:rsidRDefault="00E32FC5" w:rsidP="00E32FC5">
            <w:pPr>
              <w:spacing w:after="0" w:line="240" w:lineRule="auto"/>
              <w:jc w:val="center"/>
              <w:rPr>
                <w:rFonts w:ascii="Times New Roman" w:eastAsia="Times New Roman" w:hAnsi="Times New Roman" w:cs="Times New Roman"/>
                <w:b/>
                <w:bCs/>
                <w:color w:val="000000"/>
                <w:sz w:val="16"/>
                <w:szCs w:val="16"/>
                <w:lang w:eastAsia="lv-LV"/>
              </w:rPr>
            </w:pPr>
            <w:r w:rsidRPr="00E32FC5">
              <w:rPr>
                <w:rFonts w:ascii="Times New Roman" w:eastAsia="Times New Roman" w:hAnsi="Times New Roman" w:cs="Times New Roman"/>
                <w:b/>
                <w:bCs/>
                <w:color w:val="000000"/>
                <w:sz w:val="16"/>
                <w:szCs w:val="16"/>
                <w:lang w:eastAsia="lv-LV"/>
              </w:rPr>
              <w:t>Pasākuma Nr.</w:t>
            </w:r>
          </w:p>
        </w:tc>
        <w:tc>
          <w:tcPr>
            <w:tcW w:w="1615" w:type="dxa"/>
            <w:tcBorders>
              <w:top w:val="single" w:sz="4" w:space="0" w:color="auto"/>
              <w:left w:val="nil"/>
              <w:bottom w:val="single" w:sz="4" w:space="0" w:color="auto"/>
              <w:right w:val="single" w:sz="4" w:space="0" w:color="auto"/>
            </w:tcBorders>
            <w:shd w:val="clear" w:color="auto" w:fill="auto"/>
            <w:vAlign w:val="center"/>
            <w:hideMark/>
          </w:tcPr>
          <w:p w14:paraId="21918068" w14:textId="77777777" w:rsidR="00E32FC5" w:rsidRPr="00E32FC5" w:rsidRDefault="00E32FC5" w:rsidP="00E32FC5">
            <w:pPr>
              <w:spacing w:after="0" w:line="240" w:lineRule="auto"/>
              <w:jc w:val="center"/>
              <w:rPr>
                <w:rFonts w:ascii="Times New Roman" w:eastAsia="Times New Roman" w:hAnsi="Times New Roman" w:cs="Times New Roman"/>
                <w:b/>
                <w:bCs/>
                <w:color w:val="000000"/>
                <w:sz w:val="16"/>
                <w:szCs w:val="16"/>
                <w:lang w:eastAsia="lv-LV"/>
              </w:rPr>
            </w:pPr>
            <w:r w:rsidRPr="00E32FC5">
              <w:rPr>
                <w:rFonts w:ascii="Times New Roman" w:eastAsia="Times New Roman" w:hAnsi="Times New Roman" w:cs="Times New Roman"/>
                <w:b/>
                <w:bCs/>
                <w:color w:val="000000"/>
                <w:sz w:val="16"/>
                <w:szCs w:val="16"/>
                <w:lang w:eastAsia="lv-LV"/>
              </w:rPr>
              <w:t>Pasākuma nosaukums</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5F7D3BF" w14:textId="77777777" w:rsidR="00E32FC5" w:rsidRPr="00E32FC5" w:rsidRDefault="00E32FC5" w:rsidP="00E32FC5">
            <w:pPr>
              <w:spacing w:after="0" w:line="240" w:lineRule="auto"/>
              <w:jc w:val="center"/>
              <w:rPr>
                <w:rFonts w:ascii="Times New Roman" w:eastAsia="Times New Roman" w:hAnsi="Times New Roman" w:cs="Times New Roman"/>
                <w:b/>
                <w:bCs/>
                <w:color w:val="000000"/>
                <w:sz w:val="16"/>
                <w:szCs w:val="16"/>
                <w:lang w:eastAsia="lv-LV"/>
              </w:rPr>
            </w:pPr>
            <w:r w:rsidRPr="00E32FC5">
              <w:rPr>
                <w:rFonts w:ascii="Times New Roman" w:eastAsia="Times New Roman" w:hAnsi="Times New Roman" w:cs="Times New Roman"/>
                <w:b/>
                <w:bCs/>
                <w:color w:val="000000"/>
                <w:sz w:val="16"/>
                <w:szCs w:val="16"/>
                <w:lang w:eastAsia="lv-LV"/>
              </w:rPr>
              <w:t>Kārtas Nr.</w:t>
            </w:r>
          </w:p>
        </w:tc>
        <w:tc>
          <w:tcPr>
            <w:tcW w:w="634" w:type="dxa"/>
            <w:tcBorders>
              <w:top w:val="single" w:sz="4" w:space="0" w:color="auto"/>
              <w:left w:val="nil"/>
              <w:bottom w:val="single" w:sz="4" w:space="0" w:color="auto"/>
              <w:right w:val="single" w:sz="4" w:space="0" w:color="auto"/>
            </w:tcBorders>
            <w:shd w:val="clear" w:color="auto" w:fill="auto"/>
            <w:vAlign w:val="center"/>
            <w:hideMark/>
          </w:tcPr>
          <w:p w14:paraId="6F83288A" w14:textId="77777777" w:rsidR="00E32FC5" w:rsidRPr="00E32FC5" w:rsidRDefault="00E32FC5" w:rsidP="00E32FC5">
            <w:pPr>
              <w:spacing w:after="0" w:line="240" w:lineRule="auto"/>
              <w:jc w:val="center"/>
              <w:rPr>
                <w:rFonts w:ascii="Times New Roman" w:eastAsia="Times New Roman" w:hAnsi="Times New Roman" w:cs="Times New Roman"/>
                <w:b/>
                <w:bCs/>
                <w:sz w:val="16"/>
                <w:szCs w:val="16"/>
                <w:lang w:eastAsia="lv-LV"/>
              </w:rPr>
            </w:pPr>
            <w:r w:rsidRPr="00E32FC5">
              <w:rPr>
                <w:rFonts w:ascii="Times New Roman" w:eastAsia="Times New Roman" w:hAnsi="Times New Roman" w:cs="Times New Roman"/>
                <w:b/>
                <w:bCs/>
                <w:sz w:val="16"/>
                <w:szCs w:val="16"/>
                <w:lang w:eastAsia="lv-LV"/>
              </w:rPr>
              <w:t>Fonds</w:t>
            </w:r>
          </w:p>
        </w:tc>
        <w:tc>
          <w:tcPr>
            <w:tcW w:w="1067" w:type="dxa"/>
            <w:tcBorders>
              <w:top w:val="single" w:sz="4" w:space="0" w:color="auto"/>
              <w:left w:val="nil"/>
              <w:bottom w:val="single" w:sz="4" w:space="0" w:color="auto"/>
              <w:right w:val="single" w:sz="4" w:space="0" w:color="auto"/>
            </w:tcBorders>
            <w:shd w:val="clear" w:color="auto" w:fill="auto"/>
            <w:vAlign w:val="center"/>
            <w:hideMark/>
          </w:tcPr>
          <w:p w14:paraId="15B73464" w14:textId="77777777" w:rsidR="00E32FC5" w:rsidRPr="00E32FC5" w:rsidRDefault="00E32FC5" w:rsidP="00E32FC5">
            <w:pPr>
              <w:spacing w:after="0" w:line="240" w:lineRule="auto"/>
              <w:jc w:val="center"/>
              <w:rPr>
                <w:rFonts w:ascii="Times New Roman" w:eastAsia="Times New Roman" w:hAnsi="Times New Roman" w:cs="Times New Roman"/>
                <w:b/>
                <w:bCs/>
                <w:color w:val="000000"/>
                <w:sz w:val="16"/>
                <w:szCs w:val="16"/>
                <w:lang w:eastAsia="lv-LV"/>
              </w:rPr>
            </w:pPr>
            <w:r w:rsidRPr="00E32FC5">
              <w:rPr>
                <w:rFonts w:ascii="Times New Roman" w:eastAsia="Times New Roman" w:hAnsi="Times New Roman" w:cs="Times New Roman"/>
                <w:b/>
                <w:bCs/>
                <w:color w:val="000000"/>
                <w:sz w:val="16"/>
                <w:szCs w:val="16"/>
                <w:lang w:eastAsia="lv-LV"/>
              </w:rPr>
              <w:t>ES fondu finansējums</w:t>
            </w:r>
          </w:p>
        </w:tc>
        <w:tc>
          <w:tcPr>
            <w:tcW w:w="709" w:type="dxa"/>
            <w:tcBorders>
              <w:top w:val="single" w:sz="4" w:space="0" w:color="auto"/>
              <w:left w:val="nil"/>
              <w:bottom w:val="single" w:sz="4" w:space="0" w:color="auto"/>
              <w:right w:val="single" w:sz="4" w:space="0" w:color="auto"/>
            </w:tcBorders>
            <w:shd w:val="clear" w:color="000000" w:fill="FFF2CC"/>
            <w:vAlign w:val="center"/>
            <w:hideMark/>
          </w:tcPr>
          <w:p w14:paraId="3061965A" w14:textId="067B4776" w:rsidR="00E32FC5" w:rsidRPr="00E32FC5" w:rsidRDefault="00F51523" w:rsidP="00E32FC5">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Kodi</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2AD1D31D" w14:textId="77777777" w:rsidR="00E32FC5" w:rsidRPr="00E32FC5" w:rsidRDefault="00E32FC5" w:rsidP="00E32FC5">
            <w:pPr>
              <w:spacing w:after="0" w:line="240" w:lineRule="auto"/>
              <w:jc w:val="center"/>
              <w:rPr>
                <w:rFonts w:ascii="Times New Roman" w:eastAsia="Times New Roman" w:hAnsi="Times New Roman" w:cs="Times New Roman"/>
                <w:b/>
                <w:bCs/>
                <w:color w:val="000000"/>
                <w:sz w:val="16"/>
                <w:szCs w:val="16"/>
                <w:lang w:eastAsia="lv-LV"/>
              </w:rPr>
            </w:pPr>
            <w:r w:rsidRPr="00E32FC5">
              <w:rPr>
                <w:rFonts w:ascii="Times New Roman" w:eastAsia="Times New Roman" w:hAnsi="Times New Roman" w:cs="Times New Roman"/>
                <w:b/>
                <w:bCs/>
                <w:color w:val="000000"/>
                <w:sz w:val="16"/>
                <w:szCs w:val="16"/>
                <w:lang w:eastAsia="lv-LV"/>
              </w:rPr>
              <w:t>ES fonda finansējums</w:t>
            </w:r>
          </w:p>
        </w:tc>
        <w:tc>
          <w:tcPr>
            <w:tcW w:w="554" w:type="dxa"/>
            <w:tcBorders>
              <w:top w:val="single" w:sz="4" w:space="0" w:color="auto"/>
              <w:left w:val="nil"/>
              <w:bottom w:val="single" w:sz="4" w:space="0" w:color="auto"/>
              <w:right w:val="single" w:sz="4" w:space="0" w:color="auto"/>
            </w:tcBorders>
            <w:shd w:val="clear" w:color="000000" w:fill="FFF2CC"/>
            <w:vAlign w:val="center"/>
            <w:hideMark/>
          </w:tcPr>
          <w:p w14:paraId="4E9CBFE6" w14:textId="100C6F44" w:rsidR="00E32FC5" w:rsidRPr="00E32FC5" w:rsidRDefault="00F51523" w:rsidP="00E32FC5">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Kodi</w:t>
            </w:r>
          </w:p>
        </w:tc>
        <w:tc>
          <w:tcPr>
            <w:tcW w:w="1272" w:type="dxa"/>
            <w:tcBorders>
              <w:top w:val="single" w:sz="4" w:space="0" w:color="auto"/>
              <w:left w:val="nil"/>
              <w:bottom w:val="single" w:sz="4" w:space="0" w:color="auto"/>
              <w:right w:val="single" w:sz="4" w:space="0" w:color="auto"/>
            </w:tcBorders>
            <w:shd w:val="clear" w:color="000000" w:fill="EDEDED"/>
            <w:vAlign w:val="center"/>
            <w:hideMark/>
          </w:tcPr>
          <w:p w14:paraId="6E7AB584" w14:textId="77777777" w:rsidR="00E32FC5" w:rsidRPr="00E32FC5" w:rsidRDefault="00E32FC5" w:rsidP="00E32FC5">
            <w:pPr>
              <w:spacing w:after="0" w:line="240" w:lineRule="auto"/>
              <w:jc w:val="center"/>
              <w:rPr>
                <w:rFonts w:ascii="Times New Roman" w:eastAsia="Times New Roman" w:hAnsi="Times New Roman" w:cs="Times New Roman"/>
                <w:b/>
                <w:bCs/>
                <w:color w:val="000000"/>
                <w:sz w:val="16"/>
                <w:szCs w:val="16"/>
                <w:lang w:eastAsia="lv-LV"/>
              </w:rPr>
            </w:pPr>
            <w:r w:rsidRPr="00E32FC5">
              <w:rPr>
                <w:rFonts w:ascii="Times New Roman" w:eastAsia="Times New Roman" w:hAnsi="Times New Roman" w:cs="Times New Roman"/>
                <w:b/>
                <w:bCs/>
                <w:color w:val="000000"/>
                <w:sz w:val="16"/>
                <w:szCs w:val="16"/>
                <w:lang w:eastAsia="lv-LV"/>
              </w:rPr>
              <w:t>ES fonda finansējums</w:t>
            </w:r>
          </w:p>
        </w:tc>
        <w:tc>
          <w:tcPr>
            <w:tcW w:w="554" w:type="dxa"/>
            <w:tcBorders>
              <w:top w:val="single" w:sz="4" w:space="0" w:color="auto"/>
              <w:left w:val="nil"/>
              <w:bottom w:val="single" w:sz="4" w:space="0" w:color="auto"/>
              <w:right w:val="single" w:sz="4" w:space="0" w:color="auto"/>
            </w:tcBorders>
            <w:shd w:val="clear" w:color="000000" w:fill="FFF2CC"/>
            <w:vAlign w:val="center"/>
            <w:hideMark/>
          </w:tcPr>
          <w:p w14:paraId="7492766C" w14:textId="73C710CA" w:rsidR="00E32FC5" w:rsidRPr="00E32FC5" w:rsidRDefault="00F51523" w:rsidP="00E32FC5">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Kodi</w:t>
            </w:r>
          </w:p>
        </w:tc>
        <w:tc>
          <w:tcPr>
            <w:tcW w:w="1272" w:type="dxa"/>
            <w:tcBorders>
              <w:top w:val="single" w:sz="4" w:space="0" w:color="auto"/>
              <w:left w:val="nil"/>
              <w:bottom w:val="single" w:sz="4" w:space="0" w:color="auto"/>
              <w:right w:val="single" w:sz="4" w:space="0" w:color="auto"/>
            </w:tcBorders>
            <w:shd w:val="clear" w:color="000000" w:fill="EDEDED"/>
            <w:vAlign w:val="center"/>
            <w:hideMark/>
          </w:tcPr>
          <w:p w14:paraId="31D5F59C" w14:textId="77777777" w:rsidR="00E32FC5" w:rsidRPr="00E32FC5" w:rsidRDefault="00E32FC5" w:rsidP="00E32FC5">
            <w:pPr>
              <w:spacing w:after="0" w:line="240" w:lineRule="auto"/>
              <w:jc w:val="center"/>
              <w:rPr>
                <w:rFonts w:ascii="Times New Roman" w:eastAsia="Times New Roman" w:hAnsi="Times New Roman" w:cs="Times New Roman"/>
                <w:b/>
                <w:bCs/>
                <w:color w:val="000000"/>
                <w:sz w:val="16"/>
                <w:szCs w:val="16"/>
                <w:lang w:eastAsia="lv-LV"/>
              </w:rPr>
            </w:pPr>
            <w:r w:rsidRPr="00E32FC5">
              <w:rPr>
                <w:rFonts w:ascii="Times New Roman" w:eastAsia="Times New Roman" w:hAnsi="Times New Roman" w:cs="Times New Roman"/>
                <w:b/>
                <w:bCs/>
                <w:color w:val="000000"/>
                <w:sz w:val="16"/>
                <w:szCs w:val="16"/>
                <w:lang w:eastAsia="lv-LV"/>
              </w:rPr>
              <w:t>ES fonda finansējums</w:t>
            </w:r>
          </w:p>
        </w:tc>
      </w:tr>
      <w:tr w:rsidR="00E32FC5" w:rsidRPr="00E32FC5" w14:paraId="2F90DC1C" w14:textId="77777777" w:rsidTr="00F51523">
        <w:trPr>
          <w:trHeight w:val="276"/>
        </w:trPr>
        <w:tc>
          <w:tcPr>
            <w:tcW w:w="1074" w:type="dxa"/>
            <w:tcBorders>
              <w:top w:val="nil"/>
              <w:left w:val="single" w:sz="4" w:space="0" w:color="auto"/>
              <w:bottom w:val="single" w:sz="4" w:space="0" w:color="auto"/>
              <w:right w:val="single" w:sz="4" w:space="0" w:color="auto"/>
            </w:tcBorders>
            <w:shd w:val="clear" w:color="auto" w:fill="auto"/>
            <w:noWrap/>
            <w:hideMark/>
          </w:tcPr>
          <w:p w14:paraId="39EC2074" w14:textId="77777777" w:rsidR="00E32FC5" w:rsidRPr="00E32FC5" w:rsidRDefault="00E32FC5" w:rsidP="00E32FC5">
            <w:pPr>
              <w:spacing w:after="0" w:line="240" w:lineRule="auto"/>
              <w:jc w:val="center"/>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2.2.2.1.</w:t>
            </w:r>
          </w:p>
        </w:tc>
        <w:tc>
          <w:tcPr>
            <w:tcW w:w="1615" w:type="dxa"/>
            <w:tcBorders>
              <w:top w:val="nil"/>
              <w:left w:val="nil"/>
              <w:bottom w:val="single" w:sz="4" w:space="0" w:color="auto"/>
              <w:right w:val="single" w:sz="4" w:space="0" w:color="auto"/>
            </w:tcBorders>
            <w:shd w:val="clear" w:color="auto" w:fill="auto"/>
            <w:noWrap/>
            <w:hideMark/>
          </w:tcPr>
          <w:p w14:paraId="32A5C833" w14:textId="77777777" w:rsidR="00E32FC5" w:rsidRPr="00E32FC5" w:rsidRDefault="00E32FC5" w:rsidP="00E32FC5">
            <w:pPr>
              <w:spacing w:after="0" w:line="240" w:lineRule="auto"/>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Atkritumu šķirošana, pārstrāde un reģenerācija</w:t>
            </w:r>
          </w:p>
        </w:tc>
        <w:tc>
          <w:tcPr>
            <w:tcW w:w="708" w:type="dxa"/>
            <w:tcBorders>
              <w:top w:val="nil"/>
              <w:left w:val="nil"/>
              <w:bottom w:val="single" w:sz="4" w:space="0" w:color="auto"/>
              <w:right w:val="single" w:sz="4" w:space="0" w:color="auto"/>
            </w:tcBorders>
            <w:shd w:val="clear" w:color="auto" w:fill="auto"/>
            <w:noWrap/>
            <w:hideMark/>
          </w:tcPr>
          <w:p w14:paraId="1CFE2000" w14:textId="77777777" w:rsidR="00E32FC5" w:rsidRPr="00E32FC5" w:rsidRDefault="00E32FC5" w:rsidP="00E32FC5">
            <w:pPr>
              <w:spacing w:after="0" w:line="240" w:lineRule="auto"/>
              <w:jc w:val="center"/>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1</w:t>
            </w:r>
          </w:p>
        </w:tc>
        <w:tc>
          <w:tcPr>
            <w:tcW w:w="634" w:type="dxa"/>
            <w:tcBorders>
              <w:top w:val="nil"/>
              <w:left w:val="nil"/>
              <w:bottom w:val="single" w:sz="4" w:space="0" w:color="auto"/>
              <w:right w:val="single" w:sz="4" w:space="0" w:color="auto"/>
            </w:tcBorders>
            <w:shd w:val="clear" w:color="auto" w:fill="auto"/>
            <w:noWrap/>
            <w:hideMark/>
          </w:tcPr>
          <w:p w14:paraId="5C1E60D0" w14:textId="77777777" w:rsidR="00E32FC5" w:rsidRPr="00E32FC5" w:rsidRDefault="00E32FC5" w:rsidP="00E32FC5">
            <w:pPr>
              <w:spacing w:after="0" w:line="240" w:lineRule="auto"/>
              <w:jc w:val="center"/>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KF</w:t>
            </w:r>
          </w:p>
        </w:tc>
        <w:tc>
          <w:tcPr>
            <w:tcW w:w="1067" w:type="dxa"/>
            <w:tcBorders>
              <w:top w:val="nil"/>
              <w:left w:val="nil"/>
              <w:bottom w:val="single" w:sz="4" w:space="0" w:color="auto"/>
              <w:right w:val="single" w:sz="4" w:space="0" w:color="auto"/>
            </w:tcBorders>
            <w:shd w:val="clear" w:color="auto" w:fill="auto"/>
            <w:noWrap/>
            <w:hideMark/>
          </w:tcPr>
          <w:p w14:paraId="1474E9FA" w14:textId="77777777" w:rsidR="00E32FC5" w:rsidRPr="00E32FC5" w:rsidRDefault="00E32FC5" w:rsidP="00E32FC5">
            <w:pPr>
              <w:spacing w:after="0" w:line="240" w:lineRule="auto"/>
              <w:jc w:val="right"/>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20 000 000</w:t>
            </w:r>
          </w:p>
        </w:tc>
        <w:tc>
          <w:tcPr>
            <w:tcW w:w="709" w:type="dxa"/>
            <w:tcBorders>
              <w:top w:val="nil"/>
              <w:left w:val="nil"/>
              <w:bottom w:val="single" w:sz="4" w:space="0" w:color="auto"/>
              <w:right w:val="single" w:sz="4" w:space="0" w:color="auto"/>
            </w:tcBorders>
            <w:shd w:val="clear" w:color="000000" w:fill="FFE699"/>
            <w:noWrap/>
            <w:hideMark/>
          </w:tcPr>
          <w:p w14:paraId="6440CA33" w14:textId="77777777" w:rsidR="00E32FC5" w:rsidRPr="00E32FC5" w:rsidRDefault="00E32FC5" w:rsidP="00E32FC5">
            <w:pPr>
              <w:spacing w:after="0" w:line="240" w:lineRule="auto"/>
              <w:jc w:val="center"/>
              <w:rPr>
                <w:rFonts w:ascii="Times New Roman" w:eastAsia="Times New Roman" w:hAnsi="Times New Roman" w:cs="Times New Roman"/>
                <w:b/>
                <w:bCs/>
                <w:color w:val="00B050"/>
                <w:sz w:val="16"/>
                <w:szCs w:val="16"/>
                <w:lang w:eastAsia="lv-LV"/>
              </w:rPr>
            </w:pPr>
            <w:r w:rsidRPr="00E32FC5">
              <w:rPr>
                <w:rFonts w:ascii="Times New Roman" w:eastAsia="Times New Roman" w:hAnsi="Times New Roman" w:cs="Times New Roman"/>
                <w:b/>
                <w:bCs/>
                <w:color w:val="00B050"/>
                <w:sz w:val="16"/>
                <w:szCs w:val="16"/>
                <w:lang w:eastAsia="lv-LV"/>
              </w:rPr>
              <w:t>67</w:t>
            </w:r>
          </w:p>
        </w:tc>
        <w:tc>
          <w:tcPr>
            <w:tcW w:w="1043" w:type="dxa"/>
            <w:tcBorders>
              <w:top w:val="nil"/>
              <w:left w:val="nil"/>
              <w:bottom w:val="single" w:sz="4" w:space="0" w:color="auto"/>
              <w:right w:val="single" w:sz="4" w:space="0" w:color="auto"/>
            </w:tcBorders>
            <w:shd w:val="clear" w:color="auto" w:fill="auto"/>
            <w:noWrap/>
            <w:hideMark/>
          </w:tcPr>
          <w:p w14:paraId="2499F114" w14:textId="77777777" w:rsidR="00E32FC5" w:rsidRPr="00E32FC5" w:rsidRDefault="00E32FC5" w:rsidP="00E32FC5">
            <w:pPr>
              <w:spacing w:after="0" w:line="240" w:lineRule="auto"/>
              <w:jc w:val="right"/>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15 600 000</w:t>
            </w:r>
          </w:p>
        </w:tc>
        <w:tc>
          <w:tcPr>
            <w:tcW w:w="554" w:type="dxa"/>
            <w:tcBorders>
              <w:top w:val="nil"/>
              <w:left w:val="nil"/>
              <w:bottom w:val="single" w:sz="4" w:space="0" w:color="auto"/>
              <w:right w:val="single" w:sz="4" w:space="0" w:color="auto"/>
            </w:tcBorders>
            <w:shd w:val="clear" w:color="000000" w:fill="FFE699"/>
            <w:noWrap/>
            <w:hideMark/>
          </w:tcPr>
          <w:p w14:paraId="40C24AFB" w14:textId="77777777" w:rsidR="00E32FC5" w:rsidRPr="00E32FC5" w:rsidRDefault="00E32FC5" w:rsidP="00E32FC5">
            <w:pPr>
              <w:spacing w:after="0" w:line="240" w:lineRule="auto"/>
              <w:jc w:val="center"/>
              <w:rPr>
                <w:rFonts w:ascii="Times New Roman" w:eastAsia="Times New Roman" w:hAnsi="Times New Roman" w:cs="Times New Roman"/>
                <w:b/>
                <w:bCs/>
                <w:color w:val="00B050"/>
                <w:sz w:val="16"/>
                <w:szCs w:val="16"/>
                <w:lang w:eastAsia="lv-LV"/>
              </w:rPr>
            </w:pPr>
            <w:r w:rsidRPr="00E32FC5">
              <w:rPr>
                <w:rFonts w:ascii="Times New Roman" w:eastAsia="Times New Roman" w:hAnsi="Times New Roman" w:cs="Times New Roman"/>
                <w:b/>
                <w:bCs/>
                <w:color w:val="00B050"/>
                <w:sz w:val="16"/>
                <w:szCs w:val="16"/>
                <w:lang w:eastAsia="lv-LV"/>
              </w:rPr>
              <w:t>69</w:t>
            </w:r>
          </w:p>
        </w:tc>
        <w:tc>
          <w:tcPr>
            <w:tcW w:w="1272" w:type="dxa"/>
            <w:tcBorders>
              <w:top w:val="nil"/>
              <w:left w:val="nil"/>
              <w:bottom w:val="single" w:sz="4" w:space="0" w:color="auto"/>
              <w:right w:val="single" w:sz="4" w:space="0" w:color="auto"/>
            </w:tcBorders>
            <w:shd w:val="clear" w:color="auto" w:fill="auto"/>
            <w:noWrap/>
            <w:hideMark/>
          </w:tcPr>
          <w:p w14:paraId="78C35A4B" w14:textId="77777777" w:rsidR="00E32FC5" w:rsidRPr="00E32FC5" w:rsidRDefault="00E32FC5" w:rsidP="00E32FC5">
            <w:pPr>
              <w:spacing w:after="0" w:line="240" w:lineRule="auto"/>
              <w:jc w:val="right"/>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2 800 000</w:t>
            </w:r>
          </w:p>
        </w:tc>
        <w:tc>
          <w:tcPr>
            <w:tcW w:w="554" w:type="dxa"/>
            <w:tcBorders>
              <w:top w:val="nil"/>
              <w:left w:val="nil"/>
              <w:bottom w:val="single" w:sz="4" w:space="0" w:color="auto"/>
              <w:right w:val="single" w:sz="4" w:space="0" w:color="auto"/>
            </w:tcBorders>
            <w:shd w:val="clear" w:color="000000" w:fill="C6E0B4"/>
            <w:noWrap/>
            <w:hideMark/>
          </w:tcPr>
          <w:p w14:paraId="796BEAA6" w14:textId="77777777" w:rsidR="00E32FC5" w:rsidRPr="00E32FC5" w:rsidRDefault="00E32FC5" w:rsidP="00E32FC5">
            <w:pPr>
              <w:spacing w:after="0" w:line="240" w:lineRule="auto"/>
              <w:jc w:val="center"/>
              <w:rPr>
                <w:rFonts w:ascii="Times New Roman" w:eastAsia="Times New Roman" w:hAnsi="Times New Roman" w:cs="Times New Roman"/>
                <w:b/>
                <w:bCs/>
                <w:color w:val="00B050"/>
                <w:sz w:val="16"/>
                <w:szCs w:val="16"/>
                <w:lang w:eastAsia="lv-LV"/>
              </w:rPr>
            </w:pPr>
            <w:r w:rsidRPr="00E32FC5">
              <w:rPr>
                <w:rFonts w:ascii="Times New Roman" w:eastAsia="Times New Roman" w:hAnsi="Times New Roman" w:cs="Times New Roman"/>
                <w:b/>
                <w:bCs/>
                <w:color w:val="00B050"/>
                <w:sz w:val="16"/>
                <w:szCs w:val="16"/>
                <w:lang w:eastAsia="lv-LV"/>
              </w:rPr>
              <w:t>72</w:t>
            </w:r>
          </w:p>
        </w:tc>
        <w:tc>
          <w:tcPr>
            <w:tcW w:w="1272" w:type="dxa"/>
            <w:tcBorders>
              <w:top w:val="nil"/>
              <w:left w:val="nil"/>
              <w:bottom w:val="single" w:sz="4" w:space="0" w:color="auto"/>
              <w:right w:val="single" w:sz="4" w:space="0" w:color="auto"/>
            </w:tcBorders>
            <w:shd w:val="clear" w:color="auto" w:fill="auto"/>
            <w:noWrap/>
            <w:hideMark/>
          </w:tcPr>
          <w:p w14:paraId="3C15E8CD" w14:textId="77777777" w:rsidR="00E32FC5" w:rsidRPr="00E32FC5" w:rsidRDefault="00E32FC5" w:rsidP="00E32FC5">
            <w:pPr>
              <w:spacing w:after="0" w:line="240" w:lineRule="auto"/>
              <w:jc w:val="right"/>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1 600 000</w:t>
            </w:r>
          </w:p>
        </w:tc>
      </w:tr>
      <w:tr w:rsidR="00E32FC5" w:rsidRPr="00E32FC5" w14:paraId="78945E64" w14:textId="77777777" w:rsidTr="00F51523">
        <w:trPr>
          <w:trHeight w:val="276"/>
        </w:trPr>
        <w:tc>
          <w:tcPr>
            <w:tcW w:w="1074" w:type="dxa"/>
            <w:tcBorders>
              <w:top w:val="nil"/>
              <w:left w:val="single" w:sz="4" w:space="0" w:color="auto"/>
              <w:bottom w:val="single" w:sz="4" w:space="0" w:color="auto"/>
              <w:right w:val="single" w:sz="4" w:space="0" w:color="auto"/>
            </w:tcBorders>
            <w:shd w:val="clear" w:color="000000" w:fill="FFE699"/>
            <w:noWrap/>
            <w:hideMark/>
          </w:tcPr>
          <w:p w14:paraId="6358FDA1" w14:textId="77777777" w:rsidR="00E32FC5" w:rsidRPr="00E32FC5" w:rsidRDefault="00E32FC5" w:rsidP="00E32FC5">
            <w:pPr>
              <w:spacing w:after="0" w:line="240" w:lineRule="auto"/>
              <w:jc w:val="center"/>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2.2.2.1.</w:t>
            </w:r>
          </w:p>
        </w:tc>
        <w:tc>
          <w:tcPr>
            <w:tcW w:w="1615" w:type="dxa"/>
            <w:tcBorders>
              <w:top w:val="nil"/>
              <w:left w:val="nil"/>
              <w:bottom w:val="single" w:sz="4" w:space="0" w:color="auto"/>
              <w:right w:val="single" w:sz="4" w:space="0" w:color="auto"/>
            </w:tcBorders>
            <w:shd w:val="clear" w:color="auto" w:fill="auto"/>
            <w:noWrap/>
            <w:hideMark/>
          </w:tcPr>
          <w:p w14:paraId="6806F30F" w14:textId="77777777" w:rsidR="00E32FC5" w:rsidRPr="00E32FC5" w:rsidRDefault="00E32FC5" w:rsidP="00E32FC5">
            <w:pPr>
              <w:spacing w:after="0" w:line="240" w:lineRule="auto"/>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Atkritumu šķirošana, pārstrāde un reģenerācija</w:t>
            </w:r>
          </w:p>
        </w:tc>
        <w:tc>
          <w:tcPr>
            <w:tcW w:w="708" w:type="dxa"/>
            <w:tcBorders>
              <w:top w:val="nil"/>
              <w:left w:val="nil"/>
              <w:bottom w:val="single" w:sz="4" w:space="0" w:color="auto"/>
              <w:right w:val="single" w:sz="4" w:space="0" w:color="auto"/>
            </w:tcBorders>
            <w:shd w:val="clear" w:color="auto" w:fill="auto"/>
            <w:noWrap/>
            <w:hideMark/>
          </w:tcPr>
          <w:p w14:paraId="6DA78407" w14:textId="77777777" w:rsidR="00E32FC5" w:rsidRPr="00E32FC5" w:rsidRDefault="00E32FC5" w:rsidP="00E32FC5">
            <w:pPr>
              <w:spacing w:after="0" w:line="240" w:lineRule="auto"/>
              <w:jc w:val="center"/>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2</w:t>
            </w:r>
          </w:p>
        </w:tc>
        <w:tc>
          <w:tcPr>
            <w:tcW w:w="634" w:type="dxa"/>
            <w:tcBorders>
              <w:top w:val="nil"/>
              <w:left w:val="nil"/>
              <w:bottom w:val="single" w:sz="4" w:space="0" w:color="auto"/>
              <w:right w:val="single" w:sz="4" w:space="0" w:color="auto"/>
            </w:tcBorders>
            <w:shd w:val="clear" w:color="auto" w:fill="auto"/>
            <w:noWrap/>
            <w:hideMark/>
          </w:tcPr>
          <w:p w14:paraId="4E80EADE" w14:textId="77777777" w:rsidR="00E32FC5" w:rsidRPr="00E32FC5" w:rsidRDefault="00E32FC5" w:rsidP="00E32FC5">
            <w:pPr>
              <w:spacing w:after="0" w:line="240" w:lineRule="auto"/>
              <w:jc w:val="center"/>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KF</w:t>
            </w:r>
          </w:p>
        </w:tc>
        <w:tc>
          <w:tcPr>
            <w:tcW w:w="1067" w:type="dxa"/>
            <w:tcBorders>
              <w:top w:val="nil"/>
              <w:left w:val="nil"/>
              <w:bottom w:val="single" w:sz="4" w:space="0" w:color="auto"/>
              <w:right w:val="single" w:sz="4" w:space="0" w:color="auto"/>
            </w:tcBorders>
            <w:shd w:val="clear" w:color="auto" w:fill="auto"/>
            <w:noWrap/>
            <w:hideMark/>
          </w:tcPr>
          <w:p w14:paraId="42BF16E6" w14:textId="77777777" w:rsidR="00E32FC5" w:rsidRPr="00E32FC5" w:rsidRDefault="00E32FC5" w:rsidP="00E32FC5">
            <w:pPr>
              <w:spacing w:after="0" w:line="240" w:lineRule="auto"/>
              <w:jc w:val="right"/>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20 000 000</w:t>
            </w:r>
          </w:p>
        </w:tc>
        <w:tc>
          <w:tcPr>
            <w:tcW w:w="709" w:type="dxa"/>
            <w:tcBorders>
              <w:top w:val="nil"/>
              <w:left w:val="nil"/>
              <w:bottom w:val="single" w:sz="4" w:space="0" w:color="auto"/>
              <w:right w:val="single" w:sz="4" w:space="0" w:color="auto"/>
            </w:tcBorders>
            <w:shd w:val="clear" w:color="000000" w:fill="FFE699"/>
            <w:noWrap/>
            <w:hideMark/>
          </w:tcPr>
          <w:p w14:paraId="37DE3DA3" w14:textId="77777777" w:rsidR="00E32FC5" w:rsidRPr="00E32FC5" w:rsidRDefault="00E32FC5" w:rsidP="00E32FC5">
            <w:pPr>
              <w:spacing w:after="0" w:line="240" w:lineRule="auto"/>
              <w:jc w:val="center"/>
              <w:rPr>
                <w:rFonts w:ascii="Times New Roman" w:eastAsia="Times New Roman" w:hAnsi="Times New Roman" w:cs="Times New Roman"/>
                <w:b/>
                <w:bCs/>
                <w:color w:val="00B050"/>
                <w:sz w:val="16"/>
                <w:szCs w:val="16"/>
                <w:lang w:eastAsia="lv-LV"/>
              </w:rPr>
            </w:pPr>
            <w:r w:rsidRPr="00E32FC5">
              <w:rPr>
                <w:rFonts w:ascii="Times New Roman" w:eastAsia="Times New Roman" w:hAnsi="Times New Roman" w:cs="Times New Roman"/>
                <w:b/>
                <w:bCs/>
                <w:color w:val="00B050"/>
                <w:sz w:val="16"/>
                <w:szCs w:val="16"/>
                <w:lang w:eastAsia="lv-LV"/>
              </w:rPr>
              <w:t>67</w:t>
            </w:r>
          </w:p>
        </w:tc>
        <w:tc>
          <w:tcPr>
            <w:tcW w:w="1043" w:type="dxa"/>
            <w:tcBorders>
              <w:top w:val="nil"/>
              <w:left w:val="nil"/>
              <w:bottom w:val="single" w:sz="4" w:space="0" w:color="auto"/>
              <w:right w:val="single" w:sz="4" w:space="0" w:color="auto"/>
            </w:tcBorders>
            <w:shd w:val="clear" w:color="auto" w:fill="auto"/>
            <w:noWrap/>
            <w:hideMark/>
          </w:tcPr>
          <w:p w14:paraId="63EF6603" w14:textId="77777777" w:rsidR="00E32FC5" w:rsidRPr="00E32FC5" w:rsidRDefault="00E32FC5" w:rsidP="00E32FC5">
            <w:pPr>
              <w:spacing w:after="0" w:line="240" w:lineRule="auto"/>
              <w:jc w:val="right"/>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18 000 000</w:t>
            </w:r>
          </w:p>
        </w:tc>
        <w:tc>
          <w:tcPr>
            <w:tcW w:w="554" w:type="dxa"/>
            <w:tcBorders>
              <w:top w:val="nil"/>
              <w:left w:val="nil"/>
              <w:bottom w:val="single" w:sz="4" w:space="0" w:color="auto"/>
              <w:right w:val="single" w:sz="4" w:space="0" w:color="auto"/>
            </w:tcBorders>
            <w:shd w:val="clear" w:color="000000" w:fill="FFE699"/>
            <w:noWrap/>
            <w:hideMark/>
          </w:tcPr>
          <w:p w14:paraId="72296C16" w14:textId="77777777" w:rsidR="00E32FC5" w:rsidRPr="00E32FC5" w:rsidRDefault="00E32FC5" w:rsidP="00E32FC5">
            <w:pPr>
              <w:spacing w:after="0" w:line="240" w:lineRule="auto"/>
              <w:jc w:val="center"/>
              <w:rPr>
                <w:rFonts w:ascii="Times New Roman" w:eastAsia="Times New Roman" w:hAnsi="Times New Roman" w:cs="Times New Roman"/>
                <w:b/>
                <w:bCs/>
                <w:color w:val="00B050"/>
                <w:sz w:val="16"/>
                <w:szCs w:val="16"/>
                <w:lang w:eastAsia="lv-LV"/>
              </w:rPr>
            </w:pPr>
            <w:r w:rsidRPr="00E32FC5">
              <w:rPr>
                <w:rFonts w:ascii="Times New Roman" w:eastAsia="Times New Roman" w:hAnsi="Times New Roman" w:cs="Times New Roman"/>
                <w:b/>
                <w:bCs/>
                <w:color w:val="00B050"/>
                <w:sz w:val="16"/>
                <w:szCs w:val="16"/>
                <w:lang w:eastAsia="lv-LV"/>
              </w:rPr>
              <w:t>69</w:t>
            </w:r>
          </w:p>
        </w:tc>
        <w:tc>
          <w:tcPr>
            <w:tcW w:w="1272" w:type="dxa"/>
            <w:tcBorders>
              <w:top w:val="nil"/>
              <w:left w:val="nil"/>
              <w:bottom w:val="single" w:sz="4" w:space="0" w:color="auto"/>
              <w:right w:val="single" w:sz="4" w:space="0" w:color="auto"/>
            </w:tcBorders>
            <w:shd w:val="clear" w:color="auto" w:fill="auto"/>
            <w:noWrap/>
            <w:hideMark/>
          </w:tcPr>
          <w:p w14:paraId="3A247085" w14:textId="77777777" w:rsidR="00E32FC5" w:rsidRPr="00E32FC5" w:rsidRDefault="00E32FC5" w:rsidP="00E32FC5">
            <w:pPr>
              <w:spacing w:after="0" w:line="240" w:lineRule="auto"/>
              <w:jc w:val="right"/>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2 000 000</w:t>
            </w:r>
          </w:p>
        </w:tc>
        <w:tc>
          <w:tcPr>
            <w:tcW w:w="554" w:type="dxa"/>
            <w:tcBorders>
              <w:top w:val="nil"/>
              <w:left w:val="nil"/>
              <w:bottom w:val="single" w:sz="4" w:space="0" w:color="auto"/>
              <w:right w:val="single" w:sz="4" w:space="0" w:color="auto"/>
            </w:tcBorders>
            <w:shd w:val="clear" w:color="auto" w:fill="auto"/>
            <w:noWrap/>
            <w:hideMark/>
          </w:tcPr>
          <w:p w14:paraId="22FD60C8" w14:textId="77777777" w:rsidR="00E32FC5" w:rsidRPr="00E32FC5" w:rsidRDefault="00E32FC5" w:rsidP="00E32FC5">
            <w:pPr>
              <w:spacing w:after="0" w:line="240" w:lineRule="auto"/>
              <w:jc w:val="center"/>
              <w:rPr>
                <w:rFonts w:ascii="Times New Roman" w:eastAsia="Times New Roman" w:hAnsi="Times New Roman" w:cs="Times New Roman"/>
                <w:b/>
                <w:bCs/>
                <w:color w:val="00B050"/>
                <w:sz w:val="16"/>
                <w:szCs w:val="16"/>
                <w:lang w:eastAsia="lv-LV"/>
              </w:rPr>
            </w:pPr>
            <w:r w:rsidRPr="00E32FC5">
              <w:rPr>
                <w:rFonts w:ascii="Times New Roman" w:eastAsia="Times New Roman" w:hAnsi="Times New Roman" w:cs="Times New Roman"/>
                <w:b/>
                <w:bCs/>
                <w:color w:val="00B050"/>
                <w:sz w:val="16"/>
                <w:szCs w:val="16"/>
                <w:lang w:eastAsia="lv-LV"/>
              </w:rPr>
              <w:t> </w:t>
            </w:r>
          </w:p>
        </w:tc>
        <w:tc>
          <w:tcPr>
            <w:tcW w:w="1272" w:type="dxa"/>
            <w:tcBorders>
              <w:top w:val="nil"/>
              <w:left w:val="nil"/>
              <w:bottom w:val="single" w:sz="4" w:space="0" w:color="auto"/>
              <w:right w:val="single" w:sz="4" w:space="0" w:color="auto"/>
            </w:tcBorders>
            <w:shd w:val="clear" w:color="auto" w:fill="auto"/>
            <w:noWrap/>
            <w:hideMark/>
          </w:tcPr>
          <w:p w14:paraId="6D76908D" w14:textId="77777777" w:rsidR="00E32FC5" w:rsidRPr="00E32FC5" w:rsidRDefault="00E32FC5" w:rsidP="00E32FC5">
            <w:pPr>
              <w:spacing w:after="0" w:line="240" w:lineRule="auto"/>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 </w:t>
            </w:r>
          </w:p>
        </w:tc>
      </w:tr>
      <w:tr w:rsidR="00E32FC5" w:rsidRPr="00E32FC5" w14:paraId="445F554F" w14:textId="77777777" w:rsidTr="00F51523">
        <w:trPr>
          <w:trHeight w:val="276"/>
        </w:trPr>
        <w:tc>
          <w:tcPr>
            <w:tcW w:w="1074" w:type="dxa"/>
            <w:tcBorders>
              <w:top w:val="nil"/>
              <w:left w:val="single" w:sz="4" w:space="0" w:color="auto"/>
              <w:bottom w:val="single" w:sz="4" w:space="0" w:color="auto"/>
              <w:right w:val="single" w:sz="4" w:space="0" w:color="auto"/>
            </w:tcBorders>
            <w:shd w:val="clear" w:color="000000" w:fill="FFE699"/>
            <w:noWrap/>
            <w:hideMark/>
          </w:tcPr>
          <w:p w14:paraId="6EF61531" w14:textId="77777777" w:rsidR="00E32FC5" w:rsidRPr="00E32FC5" w:rsidRDefault="00E32FC5" w:rsidP="00E32FC5">
            <w:pPr>
              <w:spacing w:after="0" w:line="240" w:lineRule="auto"/>
              <w:jc w:val="center"/>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2.2.2.1.</w:t>
            </w:r>
          </w:p>
        </w:tc>
        <w:tc>
          <w:tcPr>
            <w:tcW w:w="1615" w:type="dxa"/>
            <w:tcBorders>
              <w:top w:val="nil"/>
              <w:left w:val="nil"/>
              <w:bottom w:val="single" w:sz="4" w:space="0" w:color="auto"/>
              <w:right w:val="single" w:sz="4" w:space="0" w:color="auto"/>
            </w:tcBorders>
            <w:shd w:val="clear" w:color="auto" w:fill="auto"/>
            <w:noWrap/>
            <w:hideMark/>
          </w:tcPr>
          <w:p w14:paraId="7197E42C" w14:textId="77777777" w:rsidR="00E32FC5" w:rsidRPr="00E32FC5" w:rsidRDefault="00E32FC5" w:rsidP="00E32FC5">
            <w:pPr>
              <w:spacing w:after="0" w:line="240" w:lineRule="auto"/>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Atkritumu šķirošana, pārstrāde un reģenerācija</w:t>
            </w:r>
          </w:p>
        </w:tc>
        <w:tc>
          <w:tcPr>
            <w:tcW w:w="708" w:type="dxa"/>
            <w:tcBorders>
              <w:top w:val="nil"/>
              <w:left w:val="nil"/>
              <w:bottom w:val="single" w:sz="4" w:space="0" w:color="auto"/>
              <w:right w:val="single" w:sz="4" w:space="0" w:color="auto"/>
            </w:tcBorders>
            <w:shd w:val="clear" w:color="auto" w:fill="auto"/>
            <w:noWrap/>
            <w:hideMark/>
          </w:tcPr>
          <w:p w14:paraId="6B19510F" w14:textId="77777777" w:rsidR="00E32FC5" w:rsidRPr="00E32FC5" w:rsidRDefault="00E32FC5" w:rsidP="00E32FC5">
            <w:pPr>
              <w:spacing w:after="0" w:line="240" w:lineRule="auto"/>
              <w:jc w:val="center"/>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3</w:t>
            </w:r>
          </w:p>
        </w:tc>
        <w:tc>
          <w:tcPr>
            <w:tcW w:w="634" w:type="dxa"/>
            <w:tcBorders>
              <w:top w:val="nil"/>
              <w:left w:val="nil"/>
              <w:bottom w:val="single" w:sz="4" w:space="0" w:color="auto"/>
              <w:right w:val="single" w:sz="4" w:space="0" w:color="auto"/>
            </w:tcBorders>
            <w:shd w:val="clear" w:color="auto" w:fill="auto"/>
            <w:noWrap/>
            <w:hideMark/>
          </w:tcPr>
          <w:p w14:paraId="4547AE00" w14:textId="77777777" w:rsidR="00E32FC5" w:rsidRPr="00E32FC5" w:rsidRDefault="00E32FC5" w:rsidP="00E32FC5">
            <w:pPr>
              <w:spacing w:after="0" w:line="240" w:lineRule="auto"/>
              <w:jc w:val="center"/>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KF</w:t>
            </w:r>
          </w:p>
        </w:tc>
        <w:tc>
          <w:tcPr>
            <w:tcW w:w="1067" w:type="dxa"/>
            <w:tcBorders>
              <w:top w:val="nil"/>
              <w:left w:val="nil"/>
              <w:bottom w:val="single" w:sz="4" w:space="0" w:color="auto"/>
              <w:right w:val="single" w:sz="4" w:space="0" w:color="auto"/>
            </w:tcBorders>
            <w:shd w:val="clear" w:color="auto" w:fill="auto"/>
            <w:noWrap/>
            <w:hideMark/>
          </w:tcPr>
          <w:p w14:paraId="69EB1216" w14:textId="77777777" w:rsidR="00E32FC5" w:rsidRPr="00E32FC5" w:rsidRDefault="00E32FC5" w:rsidP="00E32FC5">
            <w:pPr>
              <w:spacing w:after="0" w:line="240" w:lineRule="auto"/>
              <w:jc w:val="right"/>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25 030 000</w:t>
            </w:r>
          </w:p>
        </w:tc>
        <w:tc>
          <w:tcPr>
            <w:tcW w:w="709" w:type="dxa"/>
            <w:tcBorders>
              <w:top w:val="nil"/>
              <w:left w:val="nil"/>
              <w:bottom w:val="single" w:sz="4" w:space="0" w:color="auto"/>
              <w:right w:val="single" w:sz="4" w:space="0" w:color="auto"/>
            </w:tcBorders>
            <w:shd w:val="clear" w:color="000000" w:fill="FFE699"/>
            <w:noWrap/>
            <w:hideMark/>
          </w:tcPr>
          <w:p w14:paraId="7A21B8E5" w14:textId="77777777" w:rsidR="00E32FC5" w:rsidRPr="00E32FC5" w:rsidRDefault="00E32FC5" w:rsidP="00E32FC5">
            <w:pPr>
              <w:spacing w:after="0" w:line="240" w:lineRule="auto"/>
              <w:jc w:val="center"/>
              <w:rPr>
                <w:rFonts w:ascii="Times New Roman" w:eastAsia="Times New Roman" w:hAnsi="Times New Roman" w:cs="Times New Roman"/>
                <w:b/>
                <w:bCs/>
                <w:color w:val="00B050"/>
                <w:sz w:val="16"/>
                <w:szCs w:val="16"/>
                <w:lang w:eastAsia="lv-LV"/>
              </w:rPr>
            </w:pPr>
            <w:r w:rsidRPr="00E32FC5">
              <w:rPr>
                <w:rFonts w:ascii="Times New Roman" w:eastAsia="Times New Roman" w:hAnsi="Times New Roman" w:cs="Times New Roman"/>
                <w:b/>
                <w:bCs/>
                <w:color w:val="00B050"/>
                <w:sz w:val="16"/>
                <w:szCs w:val="16"/>
                <w:lang w:eastAsia="lv-LV"/>
              </w:rPr>
              <w:t>67</w:t>
            </w:r>
          </w:p>
        </w:tc>
        <w:tc>
          <w:tcPr>
            <w:tcW w:w="1043" w:type="dxa"/>
            <w:tcBorders>
              <w:top w:val="nil"/>
              <w:left w:val="nil"/>
              <w:bottom w:val="single" w:sz="4" w:space="0" w:color="auto"/>
              <w:right w:val="single" w:sz="4" w:space="0" w:color="auto"/>
            </w:tcBorders>
            <w:shd w:val="clear" w:color="auto" w:fill="auto"/>
            <w:noWrap/>
            <w:hideMark/>
          </w:tcPr>
          <w:p w14:paraId="7ABF2066" w14:textId="77777777" w:rsidR="00E32FC5" w:rsidRPr="00E32FC5" w:rsidRDefault="00E32FC5" w:rsidP="00E32FC5">
            <w:pPr>
              <w:spacing w:after="0" w:line="240" w:lineRule="auto"/>
              <w:jc w:val="right"/>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22 527 000</w:t>
            </w:r>
          </w:p>
        </w:tc>
        <w:tc>
          <w:tcPr>
            <w:tcW w:w="554" w:type="dxa"/>
            <w:tcBorders>
              <w:top w:val="nil"/>
              <w:left w:val="nil"/>
              <w:bottom w:val="single" w:sz="4" w:space="0" w:color="auto"/>
              <w:right w:val="single" w:sz="4" w:space="0" w:color="auto"/>
            </w:tcBorders>
            <w:shd w:val="clear" w:color="000000" w:fill="FFE699"/>
            <w:noWrap/>
            <w:hideMark/>
          </w:tcPr>
          <w:p w14:paraId="114AE8F6" w14:textId="77777777" w:rsidR="00E32FC5" w:rsidRPr="00E32FC5" w:rsidRDefault="00E32FC5" w:rsidP="00E32FC5">
            <w:pPr>
              <w:spacing w:after="0" w:line="240" w:lineRule="auto"/>
              <w:jc w:val="center"/>
              <w:rPr>
                <w:rFonts w:ascii="Times New Roman" w:eastAsia="Times New Roman" w:hAnsi="Times New Roman" w:cs="Times New Roman"/>
                <w:b/>
                <w:bCs/>
                <w:color w:val="00B050"/>
                <w:sz w:val="16"/>
                <w:szCs w:val="16"/>
                <w:lang w:eastAsia="lv-LV"/>
              </w:rPr>
            </w:pPr>
            <w:r w:rsidRPr="00E32FC5">
              <w:rPr>
                <w:rFonts w:ascii="Times New Roman" w:eastAsia="Times New Roman" w:hAnsi="Times New Roman" w:cs="Times New Roman"/>
                <w:b/>
                <w:bCs/>
                <w:color w:val="00B050"/>
                <w:sz w:val="16"/>
                <w:szCs w:val="16"/>
                <w:lang w:eastAsia="lv-LV"/>
              </w:rPr>
              <w:t>69</w:t>
            </w:r>
          </w:p>
        </w:tc>
        <w:tc>
          <w:tcPr>
            <w:tcW w:w="1272" w:type="dxa"/>
            <w:tcBorders>
              <w:top w:val="nil"/>
              <w:left w:val="nil"/>
              <w:bottom w:val="single" w:sz="4" w:space="0" w:color="auto"/>
              <w:right w:val="single" w:sz="4" w:space="0" w:color="auto"/>
            </w:tcBorders>
            <w:shd w:val="clear" w:color="auto" w:fill="auto"/>
            <w:noWrap/>
            <w:hideMark/>
          </w:tcPr>
          <w:p w14:paraId="01D7DB3F" w14:textId="77777777" w:rsidR="00E32FC5" w:rsidRPr="00E32FC5" w:rsidRDefault="00E32FC5" w:rsidP="00E32FC5">
            <w:pPr>
              <w:spacing w:after="0" w:line="240" w:lineRule="auto"/>
              <w:jc w:val="right"/>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2 503 000</w:t>
            </w:r>
          </w:p>
        </w:tc>
        <w:tc>
          <w:tcPr>
            <w:tcW w:w="554" w:type="dxa"/>
            <w:tcBorders>
              <w:top w:val="nil"/>
              <w:left w:val="nil"/>
              <w:bottom w:val="single" w:sz="4" w:space="0" w:color="auto"/>
              <w:right w:val="single" w:sz="4" w:space="0" w:color="auto"/>
            </w:tcBorders>
            <w:shd w:val="clear" w:color="auto" w:fill="auto"/>
            <w:noWrap/>
            <w:hideMark/>
          </w:tcPr>
          <w:p w14:paraId="5102A400" w14:textId="77777777" w:rsidR="00E32FC5" w:rsidRPr="00E32FC5" w:rsidRDefault="00E32FC5" w:rsidP="00E32FC5">
            <w:pPr>
              <w:spacing w:after="0" w:line="240" w:lineRule="auto"/>
              <w:jc w:val="center"/>
              <w:rPr>
                <w:rFonts w:ascii="Times New Roman" w:eastAsia="Times New Roman" w:hAnsi="Times New Roman" w:cs="Times New Roman"/>
                <w:b/>
                <w:bCs/>
                <w:color w:val="00B050"/>
                <w:sz w:val="16"/>
                <w:szCs w:val="16"/>
                <w:lang w:eastAsia="lv-LV"/>
              </w:rPr>
            </w:pPr>
            <w:r w:rsidRPr="00E32FC5">
              <w:rPr>
                <w:rFonts w:ascii="Times New Roman" w:eastAsia="Times New Roman" w:hAnsi="Times New Roman" w:cs="Times New Roman"/>
                <w:b/>
                <w:bCs/>
                <w:color w:val="00B050"/>
                <w:sz w:val="16"/>
                <w:szCs w:val="16"/>
                <w:lang w:eastAsia="lv-LV"/>
              </w:rPr>
              <w:t> </w:t>
            </w:r>
          </w:p>
        </w:tc>
        <w:tc>
          <w:tcPr>
            <w:tcW w:w="1272" w:type="dxa"/>
            <w:tcBorders>
              <w:top w:val="nil"/>
              <w:left w:val="nil"/>
              <w:bottom w:val="single" w:sz="4" w:space="0" w:color="auto"/>
              <w:right w:val="single" w:sz="4" w:space="0" w:color="auto"/>
            </w:tcBorders>
            <w:shd w:val="clear" w:color="auto" w:fill="auto"/>
            <w:noWrap/>
            <w:hideMark/>
          </w:tcPr>
          <w:p w14:paraId="6D5A82F8" w14:textId="77777777" w:rsidR="00E32FC5" w:rsidRPr="00E32FC5" w:rsidRDefault="00E32FC5" w:rsidP="00E32FC5">
            <w:pPr>
              <w:spacing w:after="0" w:line="240" w:lineRule="auto"/>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 </w:t>
            </w:r>
          </w:p>
        </w:tc>
      </w:tr>
      <w:tr w:rsidR="00E32FC5" w:rsidRPr="00E32FC5" w14:paraId="53473153" w14:textId="77777777" w:rsidTr="00F51523">
        <w:trPr>
          <w:trHeight w:val="276"/>
        </w:trPr>
        <w:tc>
          <w:tcPr>
            <w:tcW w:w="1074" w:type="dxa"/>
            <w:tcBorders>
              <w:top w:val="nil"/>
              <w:left w:val="single" w:sz="4" w:space="0" w:color="auto"/>
              <w:bottom w:val="single" w:sz="4" w:space="0" w:color="auto"/>
              <w:right w:val="single" w:sz="4" w:space="0" w:color="auto"/>
            </w:tcBorders>
            <w:shd w:val="clear" w:color="000000" w:fill="FFE699"/>
            <w:noWrap/>
            <w:hideMark/>
          </w:tcPr>
          <w:p w14:paraId="1858A339" w14:textId="77777777" w:rsidR="00E32FC5" w:rsidRPr="00E32FC5" w:rsidRDefault="00E32FC5" w:rsidP="00E32FC5">
            <w:pPr>
              <w:spacing w:after="0" w:line="240" w:lineRule="auto"/>
              <w:jc w:val="center"/>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2.2.2.2.</w:t>
            </w:r>
          </w:p>
        </w:tc>
        <w:tc>
          <w:tcPr>
            <w:tcW w:w="1615" w:type="dxa"/>
            <w:tcBorders>
              <w:top w:val="nil"/>
              <w:left w:val="nil"/>
              <w:bottom w:val="single" w:sz="4" w:space="0" w:color="auto"/>
              <w:right w:val="single" w:sz="4" w:space="0" w:color="auto"/>
            </w:tcBorders>
            <w:shd w:val="clear" w:color="auto" w:fill="auto"/>
            <w:noWrap/>
            <w:hideMark/>
          </w:tcPr>
          <w:p w14:paraId="1B7A8E49" w14:textId="77777777" w:rsidR="00E32FC5" w:rsidRPr="00E32FC5" w:rsidRDefault="00E32FC5" w:rsidP="00E32FC5">
            <w:pPr>
              <w:spacing w:after="0" w:line="240" w:lineRule="auto"/>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Atkritumu dalītā vākšana</w:t>
            </w:r>
          </w:p>
        </w:tc>
        <w:tc>
          <w:tcPr>
            <w:tcW w:w="708" w:type="dxa"/>
            <w:tcBorders>
              <w:top w:val="nil"/>
              <w:left w:val="nil"/>
              <w:bottom w:val="single" w:sz="4" w:space="0" w:color="auto"/>
              <w:right w:val="single" w:sz="4" w:space="0" w:color="auto"/>
            </w:tcBorders>
            <w:shd w:val="clear" w:color="auto" w:fill="auto"/>
            <w:noWrap/>
            <w:hideMark/>
          </w:tcPr>
          <w:p w14:paraId="47B1526C" w14:textId="77777777" w:rsidR="00E32FC5" w:rsidRPr="00E32FC5" w:rsidRDefault="00E32FC5" w:rsidP="00E32FC5">
            <w:pPr>
              <w:spacing w:after="0" w:line="240" w:lineRule="auto"/>
              <w:jc w:val="center"/>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1</w:t>
            </w:r>
          </w:p>
        </w:tc>
        <w:tc>
          <w:tcPr>
            <w:tcW w:w="634" w:type="dxa"/>
            <w:tcBorders>
              <w:top w:val="nil"/>
              <w:left w:val="nil"/>
              <w:bottom w:val="single" w:sz="4" w:space="0" w:color="auto"/>
              <w:right w:val="single" w:sz="4" w:space="0" w:color="auto"/>
            </w:tcBorders>
            <w:shd w:val="clear" w:color="auto" w:fill="auto"/>
            <w:noWrap/>
            <w:hideMark/>
          </w:tcPr>
          <w:p w14:paraId="78B3D325" w14:textId="77777777" w:rsidR="00E32FC5" w:rsidRPr="00E32FC5" w:rsidRDefault="00E32FC5" w:rsidP="00E32FC5">
            <w:pPr>
              <w:spacing w:after="0" w:line="240" w:lineRule="auto"/>
              <w:jc w:val="center"/>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KF</w:t>
            </w:r>
          </w:p>
        </w:tc>
        <w:tc>
          <w:tcPr>
            <w:tcW w:w="1067" w:type="dxa"/>
            <w:tcBorders>
              <w:top w:val="nil"/>
              <w:left w:val="nil"/>
              <w:bottom w:val="single" w:sz="4" w:space="0" w:color="auto"/>
              <w:right w:val="single" w:sz="4" w:space="0" w:color="auto"/>
            </w:tcBorders>
            <w:shd w:val="clear" w:color="auto" w:fill="auto"/>
            <w:noWrap/>
            <w:hideMark/>
          </w:tcPr>
          <w:p w14:paraId="25B83172" w14:textId="77777777" w:rsidR="00E32FC5" w:rsidRPr="00E32FC5" w:rsidRDefault="00E32FC5" w:rsidP="00E32FC5">
            <w:pPr>
              <w:spacing w:after="0" w:line="240" w:lineRule="auto"/>
              <w:jc w:val="right"/>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1 598 349</w:t>
            </w:r>
          </w:p>
        </w:tc>
        <w:tc>
          <w:tcPr>
            <w:tcW w:w="709" w:type="dxa"/>
            <w:tcBorders>
              <w:top w:val="nil"/>
              <w:left w:val="nil"/>
              <w:bottom w:val="single" w:sz="4" w:space="0" w:color="auto"/>
              <w:right w:val="single" w:sz="4" w:space="0" w:color="auto"/>
            </w:tcBorders>
            <w:shd w:val="clear" w:color="000000" w:fill="FFE699"/>
            <w:noWrap/>
            <w:hideMark/>
          </w:tcPr>
          <w:p w14:paraId="264DB7C2" w14:textId="77777777" w:rsidR="00E32FC5" w:rsidRPr="00E32FC5" w:rsidRDefault="00E32FC5" w:rsidP="00E32FC5">
            <w:pPr>
              <w:spacing w:after="0" w:line="240" w:lineRule="auto"/>
              <w:jc w:val="center"/>
              <w:rPr>
                <w:rFonts w:ascii="Times New Roman" w:eastAsia="Times New Roman" w:hAnsi="Times New Roman" w:cs="Times New Roman"/>
                <w:b/>
                <w:bCs/>
                <w:color w:val="00B050"/>
                <w:sz w:val="16"/>
                <w:szCs w:val="16"/>
                <w:lang w:eastAsia="lv-LV"/>
              </w:rPr>
            </w:pPr>
            <w:r w:rsidRPr="00E32FC5">
              <w:rPr>
                <w:rFonts w:ascii="Times New Roman" w:eastAsia="Times New Roman" w:hAnsi="Times New Roman" w:cs="Times New Roman"/>
                <w:b/>
                <w:bCs/>
                <w:color w:val="00B050"/>
                <w:sz w:val="16"/>
                <w:szCs w:val="16"/>
                <w:lang w:eastAsia="lv-LV"/>
              </w:rPr>
              <w:t>67</w:t>
            </w:r>
          </w:p>
        </w:tc>
        <w:tc>
          <w:tcPr>
            <w:tcW w:w="1043" w:type="dxa"/>
            <w:tcBorders>
              <w:top w:val="nil"/>
              <w:left w:val="nil"/>
              <w:bottom w:val="single" w:sz="4" w:space="0" w:color="auto"/>
              <w:right w:val="single" w:sz="4" w:space="0" w:color="auto"/>
            </w:tcBorders>
            <w:shd w:val="clear" w:color="auto" w:fill="auto"/>
            <w:noWrap/>
            <w:hideMark/>
          </w:tcPr>
          <w:p w14:paraId="0E8F630C" w14:textId="77777777" w:rsidR="00E32FC5" w:rsidRPr="00E32FC5" w:rsidRDefault="00E32FC5" w:rsidP="00E32FC5">
            <w:pPr>
              <w:spacing w:after="0" w:line="240" w:lineRule="auto"/>
              <w:jc w:val="right"/>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1 438 514</w:t>
            </w:r>
          </w:p>
        </w:tc>
        <w:tc>
          <w:tcPr>
            <w:tcW w:w="554" w:type="dxa"/>
            <w:tcBorders>
              <w:top w:val="nil"/>
              <w:left w:val="nil"/>
              <w:bottom w:val="single" w:sz="4" w:space="0" w:color="auto"/>
              <w:right w:val="single" w:sz="4" w:space="0" w:color="auto"/>
            </w:tcBorders>
            <w:shd w:val="clear" w:color="000000" w:fill="FFE699"/>
            <w:noWrap/>
            <w:hideMark/>
          </w:tcPr>
          <w:p w14:paraId="2DD78778" w14:textId="77777777" w:rsidR="00E32FC5" w:rsidRPr="00E32FC5" w:rsidRDefault="00E32FC5" w:rsidP="00E32FC5">
            <w:pPr>
              <w:spacing w:after="0" w:line="240" w:lineRule="auto"/>
              <w:jc w:val="center"/>
              <w:rPr>
                <w:rFonts w:ascii="Times New Roman" w:eastAsia="Times New Roman" w:hAnsi="Times New Roman" w:cs="Times New Roman"/>
                <w:b/>
                <w:bCs/>
                <w:color w:val="00B050"/>
                <w:sz w:val="16"/>
                <w:szCs w:val="16"/>
                <w:lang w:eastAsia="lv-LV"/>
              </w:rPr>
            </w:pPr>
            <w:r w:rsidRPr="00E32FC5">
              <w:rPr>
                <w:rFonts w:ascii="Times New Roman" w:eastAsia="Times New Roman" w:hAnsi="Times New Roman" w:cs="Times New Roman"/>
                <w:b/>
                <w:bCs/>
                <w:color w:val="00B050"/>
                <w:sz w:val="16"/>
                <w:szCs w:val="16"/>
                <w:lang w:eastAsia="lv-LV"/>
              </w:rPr>
              <w:t>69</w:t>
            </w:r>
          </w:p>
        </w:tc>
        <w:tc>
          <w:tcPr>
            <w:tcW w:w="1272" w:type="dxa"/>
            <w:tcBorders>
              <w:top w:val="nil"/>
              <w:left w:val="nil"/>
              <w:bottom w:val="single" w:sz="4" w:space="0" w:color="auto"/>
              <w:right w:val="single" w:sz="4" w:space="0" w:color="auto"/>
            </w:tcBorders>
            <w:shd w:val="clear" w:color="auto" w:fill="auto"/>
            <w:noWrap/>
            <w:hideMark/>
          </w:tcPr>
          <w:p w14:paraId="4074E4B4" w14:textId="77777777" w:rsidR="00E32FC5" w:rsidRPr="00E32FC5" w:rsidRDefault="00E32FC5" w:rsidP="00E32FC5">
            <w:pPr>
              <w:spacing w:after="0" w:line="240" w:lineRule="auto"/>
              <w:jc w:val="right"/>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159 835</w:t>
            </w:r>
          </w:p>
        </w:tc>
        <w:tc>
          <w:tcPr>
            <w:tcW w:w="554" w:type="dxa"/>
            <w:tcBorders>
              <w:top w:val="nil"/>
              <w:left w:val="nil"/>
              <w:bottom w:val="single" w:sz="4" w:space="0" w:color="auto"/>
              <w:right w:val="single" w:sz="4" w:space="0" w:color="auto"/>
            </w:tcBorders>
            <w:shd w:val="clear" w:color="auto" w:fill="auto"/>
            <w:noWrap/>
            <w:hideMark/>
          </w:tcPr>
          <w:p w14:paraId="5F76AC9F" w14:textId="77777777" w:rsidR="00E32FC5" w:rsidRPr="00E32FC5" w:rsidRDefault="00E32FC5" w:rsidP="00E32FC5">
            <w:pPr>
              <w:spacing w:after="0" w:line="240" w:lineRule="auto"/>
              <w:jc w:val="center"/>
              <w:rPr>
                <w:rFonts w:ascii="Times New Roman" w:eastAsia="Times New Roman" w:hAnsi="Times New Roman" w:cs="Times New Roman"/>
                <w:b/>
                <w:bCs/>
                <w:color w:val="00B050"/>
                <w:sz w:val="16"/>
                <w:szCs w:val="16"/>
                <w:lang w:eastAsia="lv-LV"/>
              </w:rPr>
            </w:pPr>
            <w:r w:rsidRPr="00E32FC5">
              <w:rPr>
                <w:rFonts w:ascii="Times New Roman" w:eastAsia="Times New Roman" w:hAnsi="Times New Roman" w:cs="Times New Roman"/>
                <w:b/>
                <w:bCs/>
                <w:color w:val="00B050"/>
                <w:sz w:val="16"/>
                <w:szCs w:val="16"/>
                <w:lang w:eastAsia="lv-LV"/>
              </w:rPr>
              <w:t> </w:t>
            </w:r>
          </w:p>
        </w:tc>
        <w:tc>
          <w:tcPr>
            <w:tcW w:w="1272" w:type="dxa"/>
            <w:tcBorders>
              <w:top w:val="nil"/>
              <w:left w:val="nil"/>
              <w:bottom w:val="single" w:sz="4" w:space="0" w:color="auto"/>
              <w:right w:val="single" w:sz="4" w:space="0" w:color="auto"/>
            </w:tcBorders>
            <w:shd w:val="clear" w:color="auto" w:fill="auto"/>
            <w:noWrap/>
            <w:hideMark/>
          </w:tcPr>
          <w:p w14:paraId="66C94ACB" w14:textId="77777777" w:rsidR="00E32FC5" w:rsidRPr="00E32FC5" w:rsidRDefault="00E32FC5" w:rsidP="00E32FC5">
            <w:pPr>
              <w:spacing w:after="0" w:line="240" w:lineRule="auto"/>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 </w:t>
            </w:r>
          </w:p>
        </w:tc>
      </w:tr>
      <w:tr w:rsidR="00E32FC5" w:rsidRPr="00E32FC5" w14:paraId="1D9AB478" w14:textId="77777777" w:rsidTr="00F51523">
        <w:trPr>
          <w:trHeight w:val="276"/>
        </w:trPr>
        <w:tc>
          <w:tcPr>
            <w:tcW w:w="1074" w:type="dxa"/>
            <w:tcBorders>
              <w:top w:val="nil"/>
              <w:left w:val="single" w:sz="4" w:space="0" w:color="auto"/>
              <w:bottom w:val="single" w:sz="4" w:space="0" w:color="auto"/>
              <w:right w:val="single" w:sz="4" w:space="0" w:color="auto"/>
            </w:tcBorders>
            <w:shd w:val="clear" w:color="000000" w:fill="FFE699"/>
            <w:noWrap/>
            <w:hideMark/>
          </w:tcPr>
          <w:p w14:paraId="6D3C2659" w14:textId="77777777" w:rsidR="00E32FC5" w:rsidRPr="00E32FC5" w:rsidRDefault="00E32FC5" w:rsidP="00E32FC5">
            <w:pPr>
              <w:spacing w:after="0" w:line="240" w:lineRule="auto"/>
              <w:jc w:val="center"/>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2.2.2.2.</w:t>
            </w:r>
          </w:p>
        </w:tc>
        <w:tc>
          <w:tcPr>
            <w:tcW w:w="1615" w:type="dxa"/>
            <w:tcBorders>
              <w:top w:val="nil"/>
              <w:left w:val="nil"/>
              <w:bottom w:val="single" w:sz="4" w:space="0" w:color="auto"/>
              <w:right w:val="single" w:sz="4" w:space="0" w:color="auto"/>
            </w:tcBorders>
            <w:shd w:val="clear" w:color="auto" w:fill="auto"/>
            <w:noWrap/>
            <w:hideMark/>
          </w:tcPr>
          <w:p w14:paraId="3798256F" w14:textId="77777777" w:rsidR="00E32FC5" w:rsidRPr="00E32FC5" w:rsidRDefault="00E32FC5" w:rsidP="00E32FC5">
            <w:pPr>
              <w:spacing w:after="0" w:line="240" w:lineRule="auto"/>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Atkritumu dalītā vākšana</w:t>
            </w:r>
          </w:p>
        </w:tc>
        <w:tc>
          <w:tcPr>
            <w:tcW w:w="708" w:type="dxa"/>
            <w:tcBorders>
              <w:top w:val="nil"/>
              <w:left w:val="nil"/>
              <w:bottom w:val="single" w:sz="4" w:space="0" w:color="auto"/>
              <w:right w:val="single" w:sz="4" w:space="0" w:color="auto"/>
            </w:tcBorders>
            <w:shd w:val="clear" w:color="auto" w:fill="auto"/>
            <w:noWrap/>
            <w:hideMark/>
          </w:tcPr>
          <w:p w14:paraId="62E0EBF6" w14:textId="77777777" w:rsidR="00E32FC5" w:rsidRPr="00E32FC5" w:rsidRDefault="00E32FC5" w:rsidP="00E32FC5">
            <w:pPr>
              <w:spacing w:after="0" w:line="240" w:lineRule="auto"/>
              <w:jc w:val="center"/>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2</w:t>
            </w:r>
          </w:p>
        </w:tc>
        <w:tc>
          <w:tcPr>
            <w:tcW w:w="634" w:type="dxa"/>
            <w:tcBorders>
              <w:top w:val="nil"/>
              <w:left w:val="nil"/>
              <w:bottom w:val="single" w:sz="4" w:space="0" w:color="auto"/>
              <w:right w:val="single" w:sz="4" w:space="0" w:color="auto"/>
            </w:tcBorders>
            <w:shd w:val="clear" w:color="auto" w:fill="auto"/>
            <w:noWrap/>
            <w:hideMark/>
          </w:tcPr>
          <w:p w14:paraId="69C937FF" w14:textId="77777777" w:rsidR="00E32FC5" w:rsidRPr="00E32FC5" w:rsidRDefault="00E32FC5" w:rsidP="00E32FC5">
            <w:pPr>
              <w:spacing w:after="0" w:line="240" w:lineRule="auto"/>
              <w:jc w:val="center"/>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KF</w:t>
            </w:r>
          </w:p>
        </w:tc>
        <w:tc>
          <w:tcPr>
            <w:tcW w:w="1067" w:type="dxa"/>
            <w:tcBorders>
              <w:top w:val="nil"/>
              <w:left w:val="nil"/>
              <w:bottom w:val="single" w:sz="4" w:space="0" w:color="auto"/>
              <w:right w:val="single" w:sz="4" w:space="0" w:color="auto"/>
            </w:tcBorders>
            <w:shd w:val="clear" w:color="auto" w:fill="auto"/>
            <w:noWrap/>
            <w:hideMark/>
          </w:tcPr>
          <w:p w14:paraId="67762699" w14:textId="77777777" w:rsidR="00E32FC5" w:rsidRPr="00E32FC5" w:rsidRDefault="00E32FC5" w:rsidP="00E32FC5">
            <w:pPr>
              <w:spacing w:after="0" w:line="240" w:lineRule="auto"/>
              <w:jc w:val="right"/>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3 318 280</w:t>
            </w:r>
          </w:p>
        </w:tc>
        <w:tc>
          <w:tcPr>
            <w:tcW w:w="709" w:type="dxa"/>
            <w:tcBorders>
              <w:top w:val="nil"/>
              <w:left w:val="nil"/>
              <w:bottom w:val="single" w:sz="4" w:space="0" w:color="auto"/>
              <w:right w:val="single" w:sz="4" w:space="0" w:color="auto"/>
            </w:tcBorders>
            <w:shd w:val="clear" w:color="000000" w:fill="FFE699"/>
            <w:noWrap/>
            <w:hideMark/>
          </w:tcPr>
          <w:p w14:paraId="3AB3AA2D" w14:textId="77777777" w:rsidR="00E32FC5" w:rsidRPr="00E32FC5" w:rsidRDefault="00E32FC5" w:rsidP="00E32FC5">
            <w:pPr>
              <w:spacing w:after="0" w:line="240" w:lineRule="auto"/>
              <w:jc w:val="center"/>
              <w:rPr>
                <w:rFonts w:ascii="Times New Roman" w:eastAsia="Times New Roman" w:hAnsi="Times New Roman" w:cs="Times New Roman"/>
                <w:b/>
                <w:bCs/>
                <w:color w:val="00B050"/>
                <w:sz w:val="16"/>
                <w:szCs w:val="16"/>
                <w:lang w:eastAsia="lv-LV"/>
              </w:rPr>
            </w:pPr>
            <w:r w:rsidRPr="00E32FC5">
              <w:rPr>
                <w:rFonts w:ascii="Times New Roman" w:eastAsia="Times New Roman" w:hAnsi="Times New Roman" w:cs="Times New Roman"/>
                <w:b/>
                <w:bCs/>
                <w:color w:val="00B050"/>
                <w:sz w:val="16"/>
                <w:szCs w:val="16"/>
                <w:lang w:eastAsia="lv-LV"/>
              </w:rPr>
              <w:t>67</w:t>
            </w:r>
          </w:p>
        </w:tc>
        <w:tc>
          <w:tcPr>
            <w:tcW w:w="1043" w:type="dxa"/>
            <w:tcBorders>
              <w:top w:val="nil"/>
              <w:left w:val="nil"/>
              <w:bottom w:val="single" w:sz="4" w:space="0" w:color="auto"/>
              <w:right w:val="single" w:sz="4" w:space="0" w:color="auto"/>
            </w:tcBorders>
            <w:shd w:val="clear" w:color="auto" w:fill="auto"/>
            <w:noWrap/>
            <w:hideMark/>
          </w:tcPr>
          <w:p w14:paraId="19945E16" w14:textId="77777777" w:rsidR="00E32FC5" w:rsidRPr="00E32FC5" w:rsidRDefault="00E32FC5" w:rsidP="00E32FC5">
            <w:pPr>
              <w:spacing w:after="0" w:line="240" w:lineRule="auto"/>
              <w:jc w:val="right"/>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3 318 280</w:t>
            </w:r>
          </w:p>
        </w:tc>
        <w:tc>
          <w:tcPr>
            <w:tcW w:w="554" w:type="dxa"/>
            <w:tcBorders>
              <w:top w:val="nil"/>
              <w:left w:val="nil"/>
              <w:bottom w:val="single" w:sz="4" w:space="0" w:color="auto"/>
              <w:right w:val="single" w:sz="4" w:space="0" w:color="auto"/>
            </w:tcBorders>
            <w:shd w:val="clear" w:color="auto" w:fill="auto"/>
            <w:noWrap/>
            <w:hideMark/>
          </w:tcPr>
          <w:p w14:paraId="6BEA2E62" w14:textId="77777777" w:rsidR="00E32FC5" w:rsidRPr="00E32FC5" w:rsidRDefault="00E32FC5" w:rsidP="00E32FC5">
            <w:pPr>
              <w:spacing w:after="0" w:line="240" w:lineRule="auto"/>
              <w:jc w:val="center"/>
              <w:rPr>
                <w:rFonts w:ascii="Times New Roman" w:eastAsia="Times New Roman" w:hAnsi="Times New Roman" w:cs="Times New Roman"/>
                <w:b/>
                <w:bCs/>
                <w:color w:val="00B050"/>
                <w:sz w:val="16"/>
                <w:szCs w:val="16"/>
                <w:lang w:eastAsia="lv-LV"/>
              </w:rPr>
            </w:pPr>
            <w:r w:rsidRPr="00E32FC5">
              <w:rPr>
                <w:rFonts w:ascii="Times New Roman" w:eastAsia="Times New Roman" w:hAnsi="Times New Roman" w:cs="Times New Roman"/>
                <w:b/>
                <w:bCs/>
                <w:color w:val="00B050"/>
                <w:sz w:val="16"/>
                <w:szCs w:val="16"/>
                <w:lang w:eastAsia="lv-LV"/>
              </w:rPr>
              <w:t> </w:t>
            </w:r>
          </w:p>
        </w:tc>
        <w:tc>
          <w:tcPr>
            <w:tcW w:w="1272" w:type="dxa"/>
            <w:tcBorders>
              <w:top w:val="nil"/>
              <w:left w:val="nil"/>
              <w:bottom w:val="single" w:sz="4" w:space="0" w:color="auto"/>
              <w:right w:val="single" w:sz="4" w:space="0" w:color="auto"/>
            </w:tcBorders>
            <w:shd w:val="clear" w:color="auto" w:fill="auto"/>
            <w:noWrap/>
            <w:hideMark/>
          </w:tcPr>
          <w:p w14:paraId="12024EE1" w14:textId="77777777" w:rsidR="00E32FC5" w:rsidRPr="00E32FC5" w:rsidRDefault="00E32FC5" w:rsidP="00E32FC5">
            <w:pPr>
              <w:spacing w:after="0" w:line="240" w:lineRule="auto"/>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 </w:t>
            </w:r>
          </w:p>
        </w:tc>
        <w:tc>
          <w:tcPr>
            <w:tcW w:w="554" w:type="dxa"/>
            <w:tcBorders>
              <w:top w:val="nil"/>
              <w:left w:val="nil"/>
              <w:bottom w:val="single" w:sz="4" w:space="0" w:color="auto"/>
              <w:right w:val="single" w:sz="4" w:space="0" w:color="auto"/>
            </w:tcBorders>
            <w:shd w:val="clear" w:color="auto" w:fill="auto"/>
            <w:noWrap/>
            <w:hideMark/>
          </w:tcPr>
          <w:p w14:paraId="7D98C927" w14:textId="77777777" w:rsidR="00E32FC5" w:rsidRPr="00E32FC5" w:rsidRDefault="00E32FC5" w:rsidP="00E32FC5">
            <w:pPr>
              <w:spacing w:after="0" w:line="240" w:lineRule="auto"/>
              <w:jc w:val="center"/>
              <w:rPr>
                <w:rFonts w:ascii="Times New Roman" w:eastAsia="Times New Roman" w:hAnsi="Times New Roman" w:cs="Times New Roman"/>
                <w:b/>
                <w:bCs/>
                <w:color w:val="00B050"/>
                <w:sz w:val="16"/>
                <w:szCs w:val="16"/>
                <w:lang w:eastAsia="lv-LV"/>
              </w:rPr>
            </w:pPr>
            <w:r w:rsidRPr="00E32FC5">
              <w:rPr>
                <w:rFonts w:ascii="Times New Roman" w:eastAsia="Times New Roman" w:hAnsi="Times New Roman" w:cs="Times New Roman"/>
                <w:b/>
                <w:bCs/>
                <w:color w:val="00B050"/>
                <w:sz w:val="16"/>
                <w:szCs w:val="16"/>
                <w:lang w:eastAsia="lv-LV"/>
              </w:rPr>
              <w:t> </w:t>
            </w:r>
          </w:p>
        </w:tc>
        <w:tc>
          <w:tcPr>
            <w:tcW w:w="1272" w:type="dxa"/>
            <w:tcBorders>
              <w:top w:val="nil"/>
              <w:left w:val="nil"/>
              <w:bottom w:val="single" w:sz="4" w:space="0" w:color="auto"/>
              <w:right w:val="single" w:sz="4" w:space="0" w:color="auto"/>
            </w:tcBorders>
            <w:shd w:val="clear" w:color="auto" w:fill="auto"/>
            <w:noWrap/>
            <w:hideMark/>
          </w:tcPr>
          <w:p w14:paraId="6969DEF1" w14:textId="77777777" w:rsidR="00E32FC5" w:rsidRPr="00E32FC5" w:rsidRDefault="00E32FC5" w:rsidP="00E32FC5">
            <w:pPr>
              <w:spacing w:after="0" w:line="240" w:lineRule="auto"/>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 </w:t>
            </w:r>
          </w:p>
        </w:tc>
      </w:tr>
      <w:tr w:rsidR="00E32FC5" w:rsidRPr="00E32FC5" w14:paraId="53ADA55C" w14:textId="77777777" w:rsidTr="00F51523">
        <w:trPr>
          <w:trHeight w:val="276"/>
        </w:trPr>
        <w:tc>
          <w:tcPr>
            <w:tcW w:w="1074" w:type="dxa"/>
            <w:tcBorders>
              <w:top w:val="nil"/>
              <w:left w:val="single" w:sz="4" w:space="0" w:color="auto"/>
              <w:bottom w:val="single" w:sz="4" w:space="0" w:color="auto"/>
              <w:right w:val="single" w:sz="4" w:space="0" w:color="auto"/>
            </w:tcBorders>
            <w:shd w:val="clear" w:color="000000" w:fill="FFE699"/>
            <w:noWrap/>
            <w:hideMark/>
          </w:tcPr>
          <w:p w14:paraId="530A2F2B" w14:textId="77777777" w:rsidR="00E32FC5" w:rsidRPr="00E32FC5" w:rsidRDefault="00E32FC5" w:rsidP="00E32FC5">
            <w:pPr>
              <w:spacing w:after="0" w:line="240" w:lineRule="auto"/>
              <w:jc w:val="center"/>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2.2.2.3.</w:t>
            </w:r>
          </w:p>
        </w:tc>
        <w:tc>
          <w:tcPr>
            <w:tcW w:w="1615" w:type="dxa"/>
            <w:tcBorders>
              <w:top w:val="nil"/>
              <w:left w:val="nil"/>
              <w:bottom w:val="single" w:sz="4" w:space="0" w:color="auto"/>
              <w:right w:val="single" w:sz="4" w:space="0" w:color="auto"/>
            </w:tcBorders>
            <w:shd w:val="clear" w:color="auto" w:fill="auto"/>
            <w:noWrap/>
            <w:hideMark/>
          </w:tcPr>
          <w:p w14:paraId="48C05AB7" w14:textId="77777777" w:rsidR="00E32FC5" w:rsidRPr="00E32FC5" w:rsidRDefault="00E32FC5" w:rsidP="00E32FC5">
            <w:pPr>
              <w:spacing w:after="0" w:line="240" w:lineRule="auto"/>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Notekūdeņu dūņu pārstrāde</w:t>
            </w:r>
          </w:p>
        </w:tc>
        <w:tc>
          <w:tcPr>
            <w:tcW w:w="708" w:type="dxa"/>
            <w:tcBorders>
              <w:top w:val="nil"/>
              <w:left w:val="nil"/>
              <w:bottom w:val="single" w:sz="4" w:space="0" w:color="auto"/>
              <w:right w:val="single" w:sz="4" w:space="0" w:color="auto"/>
            </w:tcBorders>
            <w:shd w:val="clear" w:color="auto" w:fill="auto"/>
            <w:noWrap/>
            <w:hideMark/>
          </w:tcPr>
          <w:p w14:paraId="1664ED02" w14:textId="77777777" w:rsidR="00E32FC5" w:rsidRPr="00E32FC5" w:rsidRDefault="00E32FC5" w:rsidP="00E32FC5">
            <w:pPr>
              <w:spacing w:after="0" w:line="240" w:lineRule="auto"/>
              <w:jc w:val="center"/>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38E526FD" w14:textId="77777777" w:rsidR="00E32FC5" w:rsidRPr="00E32FC5" w:rsidRDefault="00E32FC5" w:rsidP="00E32FC5">
            <w:pPr>
              <w:spacing w:after="0" w:line="240" w:lineRule="auto"/>
              <w:jc w:val="center"/>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KF</w:t>
            </w:r>
          </w:p>
        </w:tc>
        <w:tc>
          <w:tcPr>
            <w:tcW w:w="1067" w:type="dxa"/>
            <w:tcBorders>
              <w:top w:val="nil"/>
              <w:left w:val="nil"/>
              <w:bottom w:val="single" w:sz="4" w:space="0" w:color="auto"/>
              <w:right w:val="single" w:sz="4" w:space="0" w:color="auto"/>
            </w:tcBorders>
            <w:shd w:val="clear" w:color="auto" w:fill="auto"/>
            <w:noWrap/>
            <w:hideMark/>
          </w:tcPr>
          <w:p w14:paraId="4A1599C4" w14:textId="77777777" w:rsidR="00E32FC5" w:rsidRPr="00E32FC5" w:rsidRDefault="00E32FC5" w:rsidP="00E32FC5">
            <w:pPr>
              <w:spacing w:after="0" w:line="240" w:lineRule="auto"/>
              <w:jc w:val="right"/>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23 148 681</w:t>
            </w:r>
          </w:p>
        </w:tc>
        <w:tc>
          <w:tcPr>
            <w:tcW w:w="709" w:type="dxa"/>
            <w:tcBorders>
              <w:top w:val="nil"/>
              <w:left w:val="nil"/>
              <w:bottom w:val="single" w:sz="4" w:space="0" w:color="auto"/>
              <w:right w:val="single" w:sz="4" w:space="0" w:color="auto"/>
            </w:tcBorders>
            <w:shd w:val="clear" w:color="000000" w:fill="FFE699"/>
            <w:noWrap/>
            <w:hideMark/>
          </w:tcPr>
          <w:p w14:paraId="39B8D696" w14:textId="77777777" w:rsidR="00E32FC5" w:rsidRPr="00E32FC5" w:rsidRDefault="00E32FC5" w:rsidP="00E32FC5">
            <w:pPr>
              <w:spacing w:after="0" w:line="240" w:lineRule="auto"/>
              <w:jc w:val="center"/>
              <w:rPr>
                <w:rFonts w:ascii="Times New Roman" w:eastAsia="Times New Roman" w:hAnsi="Times New Roman" w:cs="Times New Roman"/>
                <w:b/>
                <w:bCs/>
                <w:color w:val="00B050"/>
                <w:sz w:val="16"/>
                <w:szCs w:val="16"/>
                <w:lang w:eastAsia="lv-LV"/>
              </w:rPr>
            </w:pPr>
            <w:r w:rsidRPr="00E32FC5">
              <w:rPr>
                <w:rFonts w:ascii="Times New Roman" w:eastAsia="Times New Roman" w:hAnsi="Times New Roman" w:cs="Times New Roman"/>
                <w:b/>
                <w:bCs/>
                <w:color w:val="00B050"/>
                <w:sz w:val="16"/>
                <w:szCs w:val="16"/>
                <w:lang w:eastAsia="lv-LV"/>
              </w:rPr>
              <w:t>69</w:t>
            </w:r>
          </w:p>
        </w:tc>
        <w:tc>
          <w:tcPr>
            <w:tcW w:w="1043" w:type="dxa"/>
            <w:tcBorders>
              <w:top w:val="nil"/>
              <w:left w:val="nil"/>
              <w:bottom w:val="single" w:sz="4" w:space="0" w:color="auto"/>
              <w:right w:val="single" w:sz="4" w:space="0" w:color="auto"/>
            </w:tcBorders>
            <w:shd w:val="clear" w:color="auto" w:fill="auto"/>
            <w:noWrap/>
            <w:hideMark/>
          </w:tcPr>
          <w:p w14:paraId="030CFEEE" w14:textId="77777777" w:rsidR="00E32FC5" w:rsidRPr="00E32FC5" w:rsidRDefault="00E32FC5" w:rsidP="00E32FC5">
            <w:pPr>
              <w:spacing w:after="0" w:line="240" w:lineRule="auto"/>
              <w:jc w:val="right"/>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23 148 681</w:t>
            </w:r>
          </w:p>
        </w:tc>
        <w:tc>
          <w:tcPr>
            <w:tcW w:w="554" w:type="dxa"/>
            <w:tcBorders>
              <w:top w:val="nil"/>
              <w:left w:val="nil"/>
              <w:bottom w:val="single" w:sz="4" w:space="0" w:color="auto"/>
              <w:right w:val="single" w:sz="4" w:space="0" w:color="auto"/>
            </w:tcBorders>
            <w:shd w:val="clear" w:color="auto" w:fill="auto"/>
            <w:noWrap/>
            <w:hideMark/>
          </w:tcPr>
          <w:p w14:paraId="249C9A0C" w14:textId="77777777" w:rsidR="00E32FC5" w:rsidRPr="00E32FC5" w:rsidRDefault="00E32FC5" w:rsidP="00E32FC5">
            <w:pPr>
              <w:spacing w:after="0" w:line="240" w:lineRule="auto"/>
              <w:jc w:val="center"/>
              <w:rPr>
                <w:rFonts w:ascii="Times New Roman" w:eastAsia="Times New Roman" w:hAnsi="Times New Roman" w:cs="Times New Roman"/>
                <w:b/>
                <w:bCs/>
                <w:color w:val="00B050"/>
                <w:sz w:val="16"/>
                <w:szCs w:val="16"/>
                <w:lang w:eastAsia="lv-LV"/>
              </w:rPr>
            </w:pPr>
            <w:r w:rsidRPr="00E32FC5">
              <w:rPr>
                <w:rFonts w:ascii="Times New Roman" w:eastAsia="Times New Roman" w:hAnsi="Times New Roman" w:cs="Times New Roman"/>
                <w:b/>
                <w:bCs/>
                <w:color w:val="00B050"/>
                <w:sz w:val="16"/>
                <w:szCs w:val="16"/>
                <w:lang w:eastAsia="lv-LV"/>
              </w:rPr>
              <w:t> </w:t>
            </w:r>
          </w:p>
        </w:tc>
        <w:tc>
          <w:tcPr>
            <w:tcW w:w="1272" w:type="dxa"/>
            <w:tcBorders>
              <w:top w:val="nil"/>
              <w:left w:val="nil"/>
              <w:bottom w:val="single" w:sz="4" w:space="0" w:color="auto"/>
              <w:right w:val="single" w:sz="4" w:space="0" w:color="auto"/>
            </w:tcBorders>
            <w:shd w:val="clear" w:color="auto" w:fill="auto"/>
            <w:noWrap/>
            <w:hideMark/>
          </w:tcPr>
          <w:p w14:paraId="26CE90EF" w14:textId="77777777" w:rsidR="00E32FC5" w:rsidRPr="00E32FC5" w:rsidRDefault="00E32FC5" w:rsidP="00E32FC5">
            <w:pPr>
              <w:spacing w:after="0" w:line="240" w:lineRule="auto"/>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 </w:t>
            </w:r>
          </w:p>
        </w:tc>
        <w:tc>
          <w:tcPr>
            <w:tcW w:w="554" w:type="dxa"/>
            <w:tcBorders>
              <w:top w:val="nil"/>
              <w:left w:val="nil"/>
              <w:bottom w:val="single" w:sz="4" w:space="0" w:color="auto"/>
              <w:right w:val="single" w:sz="4" w:space="0" w:color="auto"/>
            </w:tcBorders>
            <w:shd w:val="clear" w:color="auto" w:fill="auto"/>
            <w:noWrap/>
            <w:hideMark/>
          </w:tcPr>
          <w:p w14:paraId="5D9AF1BF" w14:textId="77777777" w:rsidR="00E32FC5" w:rsidRPr="00E32FC5" w:rsidRDefault="00E32FC5" w:rsidP="00E32FC5">
            <w:pPr>
              <w:spacing w:after="0" w:line="240" w:lineRule="auto"/>
              <w:jc w:val="center"/>
              <w:rPr>
                <w:rFonts w:ascii="Times New Roman" w:eastAsia="Times New Roman" w:hAnsi="Times New Roman" w:cs="Times New Roman"/>
                <w:b/>
                <w:bCs/>
                <w:color w:val="00B050"/>
                <w:sz w:val="16"/>
                <w:szCs w:val="16"/>
                <w:lang w:eastAsia="lv-LV"/>
              </w:rPr>
            </w:pPr>
            <w:r w:rsidRPr="00E32FC5">
              <w:rPr>
                <w:rFonts w:ascii="Times New Roman" w:eastAsia="Times New Roman" w:hAnsi="Times New Roman" w:cs="Times New Roman"/>
                <w:b/>
                <w:bCs/>
                <w:color w:val="00B050"/>
                <w:sz w:val="16"/>
                <w:szCs w:val="16"/>
                <w:lang w:eastAsia="lv-LV"/>
              </w:rPr>
              <w:t> </w:t>
            </w:r>
          </w:p>
        </w:tc>
        <w:tc>
          <w:tcPr>
            <w:tcW w:w="1272" w:type="dxa"/>
            <w:tcBorders>
              <w:top w:val="nil"/>
              <w:left w:val="nil"/>
              <w:bottom w:val="single" w:sz="4" w:space="0" w:color="auto"/>
              <w:right w:val="single" w:sz="4" w:space="0" w:color="auto"/>
            </w:tcBorders>
            <w:shd w:val="clear" w:color="auto" w:fill="auto"/>
            <w:noWrap/>
            <w:hideMark/>
          </w:tcPr>
          <w:p w14:paraId="1C390CD2" w14:textId="77777777" w:rsidR="00E32FC5" w:rsidRPr="00E32FC5" w:rsidRDefault="00E32FC5" w:rsidP="00E32FC5">
            <w:pPr>
              <w:spacing w:after="0" w:line="240" w:lineRule="auto"/>
              <w:rPr>
                <w:rFonts w:ascii="Times New Roman" w:eastAsia="Times New Roman" w:hAnsi="Times New Roman" w:cs="Times New Roman"/>
                <w:color w:val="000000"/>
                <w:sz w:val="16"/>
                <w:szCs w:val="16"/>
                <w:lang w:eastAsia="lv-LV"/>
              </w:rPr>
            </w:pPr>
            <w:r w:rsidRPr="00E32FC5">
              <w:rPr>
                <w:rFonts w:ascii="Times New Roman" w:eastAsia="Times New Roman" w:hAnsi="Times New Roman" w:cs="Times New Roman"/>
                <w:color w:val="000000"/>
                <w:sz w:val="16"/>
                <w:szCs w:val="16"/>
                <w:lang w:eastAsia="lv-LV"/>
              </w:rPr>
              <w:t> </w:t>
            </w:r>
          </w:p>
        </w:tc>
      </w:tr>
    </w:tbl>
    <w:p w14:paraId="1DAFD503" w14:textId="77777777" w:rsidR="00382C2B" w:rsidRDefault="00382C2B" w:rsidP="00561E1D">
      <w:pPr>
        <w:spacing w:after="0" w:line="240" w:lineRule="auto"/>
        <w:rPr>
          <w:rFonts w:ascii="Times New Roman" w:hAnsi="Times New Roman" w:cs="Times New Roman"/>
        </w:rPr>
      </w:pPr>
    </w:p>
    <w:sectPr w:rsidR="00382C2B" w:rsidSect="00454EDD">
      <w:headerReference w:type="default" r:id="rId18"/>
      <w:footerReference w:type="default" r:id="rId19"/>
      <w:pgSz w:w="11906" w:h="16838"/>
      <w:pgMar w:top="720" w:right="720" w:bottom="720" w:left="720"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1569C" w14:textId="77777777" w:rsidR="003D44B6" w:rsidRDefault="003D44B6" w:rsidP="00B32C06">
      <w:pPr>
        <w:spacing w:after="0" w:line="240" w:lineRule="auto"/>
      </w:pPr>
      <w:r>
        <w:separator/>
      </w:r>
    </w:p>
  </w:endnote>
  <w:endnote w:type="continuationSeparator" w:id="0">
    <w:p w14:paraId="08FF9336" w14:textId="77777777" w:rsidR="003D44B6" w:rsidRDefault="003D44B6" w:rsidP="00B32C06">
      <w:pPr>
        <w:spacing w:after="0" w:line="240" w:lineRule="auto"/>
      </w:pPr>
      <w:r>
        <w:continuationSeparator/>
      </w:r>
    </w:p>
  </w:endnote>
  <w:endnote w:type="continuationNotice" w:id="1">
    <w:p w14:paraId="7819500C" w14:textId="77777777" w:rsidR="003D44B6" w:rsidRDefault="003D44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1F002EFB" w14:textId="6B49E469" w:rsidR="00B32C06" w:rsidRDefault="00B32C06">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382C2B">
          <w:rPr>
            <w:noProof/>
          </w:rPr>
          <w:t>6</w:t>
        </w:r>
        <w:r>
          <w:rPr>
            <w:noProof/>
            <w:color w:val="2B579A"/>
            <w:shd w:val="clear" w:color="auto" w:fill="E6E6E6"/>
          </w:rPr>
          <w:fldChar w:fldCharType="end"/>
        </w:r>
      </w:p>
    </w:sdtContent>
  </w:sdt>
  <w:p w14:paraId="65172886" w14:textId="77777777" w:rsidR="00B32C06" w:rsidRDefault="00B32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F937B" w14:textId="77777777" w:rsidR="003D44B6" w:rsidRDefault="003D44B6" w:rsidP="00B32C06">
      <w:pPr>
        <w:spacing w:after="0" w:line="240" w:lineRule="auto"/>
      </w:pPr>
      <w:r>
        <w:separator/>
      </w:r>
    </w:p>
  </w:footnote>
  <w:footnote w:type="continuationSeparator" w:id="0">
    <w:p w14:paraId="52E031CB" w14:textId="77777777" w:rsidR="003D44B6" w:rsidRDefault="003D44B6" w:rsidP="00B32C06">
      <w:pPr>
        <w:spacing w:after="0" w:line="240" w:lineRule="auto"/>
      </w:pPr>
      <w:r>
        <w:continuationSeparator/>
      </w:r>
    </w:p>
  </w:footnote>
  <w:footnote w:type="continuationNotice" w:id="1">
    <w:p w14:paraId="0CF922E6" w14:textId="77777777" w:rsidR="003D44B6" w:rsidRDefault="003D44B6">
      <w:pPr>
        <w:spacing w:after="0" w:line="240" w:lineRule="auto"/>
      </w:pPr>
    </w:p>
  </w:footnote>
  <w:footnote w:id="2">
    <w:p w14:paraId="3BC685A4" w14:textId="77777777" w:rsidR="00F55207" w:rsidRPr="000948CF" w:rsidRDefault="00F55207" w:rsidP="00F5520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0DAFC010" w14:textId="77777777" w:rsidR="00E353DE" w:rsidRPr="00E64D20" w:rsidRDefault="00E353DE" w:rsidP="00E353D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4">
    <w:p w14:paraId="291D124D" w14:textId="77777777" w:rsidR="00E353DE" w:rsidRPr="0001046F" w:rsidRDefault="00E353DE" w:rsidP="00E353D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7B26D187" w14:textId="77777777" w:rsidR="00357DEA" w:rsidRPr="000948CF" w:rsidRDefault="00357DEA" w:rsidP="00357DE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712B3072" w14:textId="77777777" w:rsidR="00E353DE" w:rsidRPr="00E64D20" w:rsidRDefault="00E353DE" w:rsidP="00E353D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7">
    <w:p w14:paraId="3C3647D3" w14:textId="77777777" w:rsidR="001151E8" w:rsidRPr="0001046F" w:rsidRDefault="001151E8" w:rsidP="001151E8">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7DB35F75" w14:textId="77777777" w:rsidR="00357DEA" w:rsidRPr="000948CF" w:rsidRDefault="00357DEA" w:rsidP="00357DE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10EAB2EC" w14:textId="77777777" w:rsidR="00581A4F" w:rsidRPr="00E64D20" w:rsidRDefault="00581A4F" w:rsidP="00581A4F">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0">
    <w:p w14:paraId="105B3C18" w14:textId="77777777" w:rsidR="00581A4F" w:rsidRPr="0001046F" w:rsidRDefault="00581A4F" w:rsidP="00581A4F">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0F4AD84B" w14:textId="77777777" w:rsidR="00357DEA" w:rsidRPr="000948CF" w:rsidRDefault="00357DEA" w:rsidP="00357DE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2">
    <w:p w14:paraId="686E3BE5" w14:textId="77777777" w:rsidR="005C401D" w:rsidRPr="00E64D20" w:rsidRDefault="005C401D" w:rsidP="005C401D">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3">
    <w:p w14:paraId="445CAC06" w14:textId="77777777" w:rsidR="005C401D" w:rsidRPr="0001046F" w:rsidRDefault="005C401D" w:rsidP="00581A4F">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E0E8A" w14:textId="77777777" w:rsidR="007C6D6F" w:rsidRDefault="007C6D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24F916A6"/>
    <w:multiLevelType w:val="hybridMultilevel"/>
    <w:tmpl w:val="0618106C"/>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8B07F59"/>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AEE0C5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C2B0F36"/>
    <w:multiLevelType w:val="hybridMultilevel"/>
    <w:tmpl w:val="5CC08E2A"/>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8B3278"/>
    <w:multiLevelType w:val="hybridMultilevel"/>
    <w:tmpl w:val="2D403DD2"/>
    <w:lvl w:ilvl="0" w:tplc="74542512">
      <w:start w:val="1"/>
      <w:numFmt w:val="bullet"/>
      <w:lvlText w:val=""/>
      <w:lvlJc w:val="left"/>
      <w:rPr>
        <w:rFonts w:ascii="Symbol" w:hAnsi="Symbol" w:hint="default"/>
      </w:rPr>
    </w:lvl>
    <w:lvl w:ilvl="1" w:tplc="9120E122">
      <w:start w:val="1"/>
      <w:numFmt w:val="bullet"/>
      <w:lvlText w:val="o"/>
      <w:lvlJc w:val="left"/>
      <w:pPr>
        <w:ind w:left="1440" w:hanging="360"/>
      </w:pPr>
      <w:rPr>
        <w:rFonts w:ascii="Courier New" w:hAnsi="Courier New" w:hint="default"/>
      </w:rPr>
    </w:lvl>
    <w:lvl w:ilvl="2" w:tplc="684A50A4">
      <w:start w:val="1"/>
      <w:numFmt w:val="bullet"/>
      <w:lvlText w:val=""/>
      <w:lvlJc w:val="left"/>
      <w:pPr>
        <w:ind w:left="2160" w:hanging="360"/>
      </w:pPr>
      <w:rPr>
        <w:rFonts w:ascii="Wingdings" w:hAnsi="Wingdings" w:hint="default"/>
      </w:rPr>
    </w:lvl>
    <w:lvl w:ilvl="3" w:tplc="14A8D412">
      <w:start w:val="1"/>
      <w:numFmt w:val="bullet"/>
      <w:lvlText w:val=""/>
      <w:lvlJc w:val="left"/>
      <w:pPr>
        <w:ind w:left="2880" w:hanging="360"/>
      </w:pPr>
      <w:rPr>
        <w:rFonts w:ascii="Symbol" w:hAnsi="Symbol" w:hint="default"/>
      </w:rPr>
    </w:lvl>
    <w:lvl w:ilvl="4" w:tplc="6E2852DA">
      <w:start w:val="1"/>
      <w:numFmt w:val="bullet"/>
      <w:lvlText w:val="o"/>
      <w:lvlJc w:val="left"/>
      <w:pPr>
        <w:ind w:left="3600" w:hanging="360"/>
      </w:pPr>
      <w:rPr>
        <w:rFonts w:ascii="Courier New" w:hAnsi="Courier New" w:hint="default"/>
      </w:rPr>
    </w:lvl>
    <w:lvl w:ilvl="5" w:tplc="D428C064">
      <w:start w:val="1"/>
      <w:numFmt w:val="bullet"/>
      <w:lvlText w:val=""/>
      <w:lvlJc w:val="left"/>
      <w:pPr>
        <w:ind w:left="4320" w:hanging="360"/>
      </w:pPr>
      <w:rPr>
        <w:rFonts w:ascii="Wingdings" w:hAnsi="Wingdings" w:hint="default"/>
      </w:rPr>
    </w:lvl>
    <w:lvl w:ilvl="6" w:tplc="77046B30">
      <w:start w:val="1"/>
      <w:numFmt w:val="bullet"/>
      <w:lvlText w:val=""/>
      <w:lvlJc w:val="left"/>
      <w:pPr>
        <w:ind w:left="5040" w:hanging="360"/>
      </w:pPr>
      <w:rPr>
        <w:rFonts w:ascii="Symbol" w:hAnsi="Symbol" w:hint="default"/>
      </w:rPr>
    </w:lvl>
    <w:lvl w:ilvl="7" w:tplc="68DE8FCE">
      <w:start w:val="1"/>
      <w:numFmt w:val="bullet"/>
      <w:lvlText w:val="o"/>
      <w:lvlJc w:val="left"/>
      <w:pPr>
        <w:ind w:left="5760" w:hanging="360"/>
      </w:pPr>
      <w:rPr>
        <w:rFonts w:ascii="Courier New" w:hAnsi="Courier New" w:hint="default"/>
      </w:rPr>
    </w:lvl>
    <w:lvl w:ilvl="8" w:tplc="798C8ADC">
      <w:start w:val="1"/>
      <w:numFmt w:val="bullet"/>
      <w:lvlText w:val=""/>
      <w:lvlJc w:val="left"/>
      <w:pPr>
        <w:ind w:left="6480" w:hanging="360"/>
      </w:pPr>
      <w:rPr>
        <w:rFonts w:ascii="Wingdings" w:hAnsi="Wingdings" w:hint="default"/>
      </w:rPr>
    </w:lvl>
  </w:abstractNum>
  <w:abstractNum w:abstractNumId="7" w15:restartNumberingAfterBreak="0">
    <w:nsid w:val="59A60FA6"/>
    <w:multiLevelType w:val="hybridMultilevel"/>
    <w:tmpl w:val="0FF0BF9C"/>
    <w:lvl w:ilvl="0" w:tplc="67A0CB48">
      <w:start w:val="1"/>
      <w:numFmt w:val="bullet"/>
      <w:lvlText w:val="-"/>
      <w:lvlJc w:val="left"/>
      <w:pPr>
        <w:ind w:left="720" w:hanging="360"/>
      </w:pPr>
      <w:rPr>
        <w:rFonts w:ascii="Calibri" w:hAnsi="Calibri" w:hint="default"/>
      </w:rPr>
    </w:lvl>
    <w:lvl w:ilvl="1" w:tplc="071E4B70">
      <w:start w:val="1"/>
      <w:numFmt w:val="bullet"/>
      <w:lvlText w:val="o"/>
      <w:lvlJc w:val="left"/>
      <w:pPr>
        <w:ind w:left="1440" w:hanging="360"/>
      </w:pPr>
      <w:rPr>
        <w:rFonts w:ascii="Courier New" w:hAnsi="Courier New" w:hint="default"/>
      </w:rPr>
    </w:lvl>
    <w:lvl w:ilvl="2" w:tplc="8C7632F6">
      <w:start w:val="1"/>
      <w:numFmt w:val="bullet"/>
      <w:lvlText w:val=""/>
      <w:lvlJc w:val="left"/>
      <w:pPr>
        <w:ind w:left="2160" w:hanging="360"/>
      </w:pPr>
      <w:rPr>
        <w:rFonts w:ascii="Wingdings" w:hAnsi="Wingdings" w:hint="default"/>
      </w:rPr>
    </w:lvl>
    <w:lvl w:ilvl="3" w:tplc="5C34C708">
      <w:start w:val="1"/>
      <w:numFmt w:val="bullet"/>
      <w:lvlText w:val=""/>
      <w:lvlJc w:val="left"/>
      <w:pPr>
        <w:ind w:left="2880" w:hanging="360"/>
      </w:pPr>
      <w:rPr>
        <w:rFonts w:ascii="Symbol" w:hAnsi="Symbol" w:hint="default"/>
      </w:rPr>
    </w:lvl>
    <w:lvl w:ilvl="4" w:tplc="1F28CC82">
      <w:start w:val="1"/>
      <w:numFmt w:val="bullet"/>
      <w:lvlText w:val="o"/>
      <w:lvlJc w:val="left"/>
      <w:pPr>
        <w:ind w:left="3600" w:hanging="360"/>
      </w:pPr>
      <w:rPr>
        <w:rFonts w:ascii="Courier New" w:hAnsi="Courier New" w:hint="default"/>
      </w:rPr>
    </w:lvl>
    <w:lvl w:ilvl="5" w:tplc="314478F8">
      <w:start w:val="1"/>
      <w:numFmt w:val="bullet"/>
      <w:lvlText w:val=""/>
      <w:lvlJc w:val="left"/>
      <w:pPr>
        <w:ind w:left="4320" w:hanging="360"/>
      </w:pPr>
      <w:rPr>
        <w:rFonts w:ascii="Wingdings" w:hAnsi="Wingdings" w:hint="default"/>
      </w:rPr>
    </w:lvl>
    <w:lvl w:ilvl="6" w:tplc="1E8A1800">
      <w:start w:val="1"/>
      <w:numFmt w:val="bullet"/>
      <w:lvlText w:val=""/>
      <w:lvlJc w:val="left"/>
      <w:pPr>
        <w:ind w:left="5040" w:hanging="360"/>
      </w:pPr>
      <w:rPr>
        <w:rFonts w:ascii="Symbol" w:hAnsi="Symbol" w:hint="default"/>
      </w:rPr>
    </w:lvl>
    <w:lvl w:ilvl="7" w:tplc="2BBC47E6">
      <w:start w:val="1"/>
      <w:numFmt w:val="bullet"/>
      <w:lvlText w:val="o"/>
      <w:lvlJc w:val="left"/>
      <w:pPr>
        <w:ind w:left="5760" w:hanging="360"/>
      </w:pPr>
      <w:rPr>
        <w:rFonts w:ascii="Courier New" w:hAnsi="Courier New" w:hint="default"/>
      </w:rPr>
    </w:lvl>
    <w:lvl w:ilvl="8" w:tplc="A0EACCCA">
      <w:start w:val="1"/>
      <w:numFmt w:val="bullet"/>
      <w:lvlText w:val=""/>
      <w:lvlJc w:val="left"/>
      <w:pPr>
        <w:ind w:left="6480" w:hanging="360"/>
      </w:pPr>
      <w:rPr>
        <w:rFonts w:ascii="Wingdings" w:hAnsi="Wingdings" w:hint="default"/>
      </w:rPr>
    </w:lvl>
  </w:abstractNum>
  <w:abstractNum w:abstractNumId="8" w15:restartNumberingAfterBreak="0">
    <w:nsid w:val="6AB57D4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4A11D1A"/>
    <w:multiLevelType w:val="hybridMultilevel"/>
    <w:tmpl w:val="4FACD114"/>
    <w:lvl w:ilvl="0" w:tplc="FFFFFFFF">
      <w:start w:val="1"/>
      <w:numFmt w:val="bullet"/>
      <w:lvlText w:val="-"/>
      <w:lvlJc w:val="left"/>
      <w:pPr>
        <w:ind w:left="360" w:hanging="360"/>
      </w:pPr>
      <w:rPr>
        <w:rFonts w:ascii="Calibri" w:hAnsi="Calibri"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0" w15:restartNumberingAfterBreak="0">
    <w:nsid w:val="76061E50"/>
    <w:multiLevelType w:val="hybridMultilevel"/>
    <w:tmpl w:val="25A0D170"/>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81774508">
    <w:abstractNumId w:val="6"/>
  </w:num>
  <w:num w:numId="2" w16cid:durableId="1058748898">
    <w:abstractNumId w:val="7"/>
  </w:num>
  <w:num w:numId="3" w16cid:durableId="1441683996">
    <w:abstractNumId w:val="4"/>
  </w:num>
  <w:num w:numId="4" w16cid:durableId="2092853814">
    <w:abstractNumId w:val="8"/>
  </w:num>
  <w:num w:numId="5" w16cid:durableId="1889025967">
    <w:abstractNumId w:val="3"/>
  </w:num>
  <w:num w:numId="6" w16cid:durableId="1184245719">
    <w:abstractNumId w:val="2"/>
  </w:num>
  <w:num w:numId="7" w16cid:durableId="1594434938">
    <w:abstractNumId w:val="0"/>
  </w:num>
  <w:num w:numId="8" w16cid:durableId="2114743042">
    <w:abstractNumId w:val="9"/>
  </w:num>
  <w:num w:numId="9" w16cid:durableId="101851678">
    <w:abstractNumId w:val="1"/>
  </w:num>
  <w:num w:numId="10" w16cid:durableId="2130541069">
    <w:abstractNumId w:val="10"/>
  </w:num>
  <w:num w:numId="11" w16cid:durableId="13995953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wtDCyMDA0MTMBspR0lIJTi4sz8/NACoxqAY1nUsosAAAA"/>
  </w:docVars>
  <w:rsids>
    <w:rsidRoot w:val="00B6076A"/>
    <w:rsid w:val="00000E72"/>
    <w:rsid w:val="000057D6"/>
    <w:rsid w:val="00006C22"/>
    <w:rsid w:val="00010F80"/>
    <w:rsid w:val="00011343"/>
    <w:rsid w:val="0001363D"/>
    <w:rsid w:val="00013C4F"/>
    <w:rsid w:val="00014A60"/>
    <w:rsid w:val="00014B0F"/>
    <w:rsid w:val="00016A85"/>
    <w:rsid w:val="00020308"/>
    <w:rsid w:val="00025C16"/>
    <w:rsid w:val="000273EC"/>
    <w:rsid w:val="000321DD"/>
    <w:rsid w:val="00034015"/>
    <w:rsid w:val="00034B1F"/>
    <w:rsid w:val="00037DA6"/>
    <w:rsid w:val="00042916"/>
    <w:rsid w:val="00066551"/>
    <w:rsid w:val="00066D62"/>
    <w:rsid w:val="00075987"/>
    <w:rsid w:val="0009439B"/>
    <w:rsid w:val="000A1338"/>
    <w:rsid w:val="000B1140"/>
    <w:rsid w:val="000B120A"/>
    <w:rsid w:val="000B3A4B"/>
    <w:rsid w:val="000C26E2"/>
    <w:rsid w:val="000C32F2"/>
    <w:rsid w:val="000C5FAC"/>
    <w:rsid w:val="000C7C90"/>
    <w:rsid w:val="000D1ABC"/>
    <w:rsid w:val="000D20D5"/>
    <w:rsid w:val="000D3705"/>
    <w:rsid w:val="000D7351"/>
    <w:rsid w:val="000E4428"/>
    <w:rsid w:val="00100B5A"/>
    <w:rsid w:val="00112E62"/>
    <w:rsid w:val="001151E8"/>
    <w:rsid w:val="0011655F"/>
    <w:rsid w:val="001244FD"/>
    <w:rsid w:val="00141229"/>
    <w:rsid w:val="0014133E"/>
    <w:rsid w:val="001448B6"/>
    <w:rsid w:val="00144C24"/>
    <w:rsid w:val="00152B40"/>
    <w:rsid w:val="00165F70"/>
    <w:rsid w:val="00167CFF"/>
    <w:rsid w:val="0017376C"/>
    <w:rsid w:val="00177673"/>
    <w:rsid w:val="0018117E"/>
    <w:rsid w:val="0018389B"/>
    <w:rsid w:val="00185410"/>
    <w:rsid w:val="00193A21"/>
    <w:rsid w:val="001A2F64"/>
    <w:rsid w:val="001A525B"/>
    <w:rsid w:val="001A60CC"/>
    <w:rsid w:val="001A6951"/>
    <w:rsid w:val="001A7851"/>
    <w:rsid w:val="001A7962"/>
    <w:rsid w:val="001B322E"/>
    <w:rsid w:val="001B66BB"/>
    <w:rsid w:val="001C105B"/>
    <w:rsid w:val="001C2146"/>
    <w:rsid w:val="001C643E"/>
    <w:rsid w:val="001D49BB"/>
    <w:rsid w:val="001D6AAE"/>
    <w:rsid w:val="001E43AE"/>
    <w:rsid w:val="001E6493"/>
    <w:rsid w:val="001F01D7"/>
    <w:rsid w:val="001F4DEC"/>
    <w:rsid w:val="001F5393"/>
    <w:rsid w:val="0021034E"/>
    <w:rsid w:val="00216C5B"/>
    <w:rsid w:val="00222966"/>
    <w:rsid w:val="002230DE"/>
    <w:rsid w:val="002302F8"/>
    <w:rsid w:val="00234236"/>
    <w:rsid w:val="00234A73"/>
    <w:rsid w:val="00240781"/>
    <w:rsid w:val="00250418"/>
    <w:rsid w:val="0025602F"/>
    <w:rsid w:val="00261C14"/>
    <w:rsid w:val="00263934"/>
    <w:rsid w:val="00265EAF"/>
    <w:rsid w:val="002714B3"/>
    <w:rsid w:val="0027566D"/>
    <w:rsid w:val="002810DC"/>
    <w:rsid w:val="00283143"/>
    <w:rsid w:val="0029039E"/>
    <w:rsid w:val="00290A06"/>
    <w:rsid w:val="0029116A"/>
    <w:rsid w:val="002921B9"/>
    <w:rsid w:val="002949F0"/>
    <w:rsid w:val="00295CE0"/>
    <w:rsid w:val="00297877"/>
    <w:rsid w:val="002A0D72"/>
    <w:rsid w:val="002A48AA"/>
    <w:rsid w:val="002B093C"/>
    <w:rsid w:val="002B19F1"/>
    <w:rsid w:val="002B4E0C"/>
    <w:rsid w:val="002C274D"/>
    <w:rsid w:val="002C2A35"/>
    <w:rsid w:val="002C62AB"/>
    <w:rsid w:val="002D1050"/>
    <w:rsid w:val="002E0CD3"/>
    <w:rsid w:val="002E3E3F"/>
    <w:rsid w:val="002E48E5"/>
    <w:rsid w:val="002E604D"/>
    <w:rsid w:val="002E7AB7"/>
    <w:rsid w:val="00312548"/>
    <w:rsid w:val="00316A96"/>
    <w:rsid w:val="0032525C"/>
    <w:rsid w:val="00330D8C"/>
    <w:rsid w:val="00332D07"/>
    <w:rsid w:val="00335F2E"/>
    <w:rsid w:val="003367A9"/>
    <w:rsid w:val="0034712D"/>
    <w:rsid w:val="00347F59"/>
    <w:rsid w:val="0035075A"/>
    <w:rsid w:val="00357DEA"/>
    <w:rsid w:val="003600E0"/>
    <w:rsid w:val="003661ED"/>
    <w:rsid w:val="00367F29"/>
    <w:rsid w:val="00370056"/>
    <w:rsid w:val="00372EC2"/>
    <w:rsid w:val="00373FA1"/>
    <w:rsid w:val="00374A55"/>
    <w:rsid w:val="003761D6"/>
    <w:rsid w:val="003770DD"/>
    <w:rsid w:val="00382C2B"/>
    <w:rsid w:val="0038519E"/>
    <w:rsid w:val="00394DEA"/>
    <w:rsid w:val="003A2AC3"/>
    <w:rsid w:val="003A602B"/>
    <w:rsid w:val="003B3252"/>
    <w:rsid w:val="003C0D9F"/>
    <w:rsid w:val="003C3295"/>
    <w:rsid w:val="003D44B6"/>
    <w:rsid w:val="003D55EA"/>
    <w:rsid w:val="003E07DF"/>
    <w:rsid w:val="003E3F02"/>
    <w:rsid w:val="003F173B"/>
    <w:rsid w:val="003F3E88"/>
    <w:rsid w:val="003F4F1C"/>
    <w:rsid w:val="004066E4"/>
    <w:rsid w:val="0041105C"/>
    <w:rsid w:val="00412117"/>
    <w:rsid w:val="00412DEE"/>
    <w:rsid w:val="004160B5"/>
    <w:rsid w:val="00420357"/>
    <w:rsid w:val="004345D0"/>
    <w:rsid w:val="00434C88"/>
    <w:rsid w:val="00434CB7"/>
    <w:rsid w:val="0043564B"/>
    <w:rsid w:val="00453BF0"/>
    <w:rsid w:val="00454E5E"/>
    <w:rsid w:val="00454EDD"/>
    <w:rsid w:val="00455813"/>
    <w:rsid w:val="00455F33"/>
    <w:rsid w:val="00457B7C"/>
    <w:rsid w:val="00460FA8"/>
    <w:rsid w:val="00461C0B"/>
    <w:rsid w:val="00464EF1"/>
    <w:rsid w:val="0047696D"/>
    <w:rsid w:val="00482C34"/>
    <w:rsid w:val="00484E55"/>
    <w:rsid w:val="00486D87"/>
    <w:rsid w:val="004A61B0"/>
    <w:rsid w:val="004B5B08"/>
    <w:rsid w:val="004C142F"/>
    <w:rsid w:val="004D0F9B"/>
    <w:rsid w:val="004D18E9"/>
    <w:rsid w:val="004D2EB7"/>
    <w:rsid w:val="004D50FF"/>
    <w:rsid w:val="004E0700"/>
    <w:rsid w:val="004E7723"/>
    <w:rsid w:val="004E7B0E"/>
    <w:rsid w:val="004F0964"/>
    <w:rsid w:val="004F620D"/>
    <w:rsid w:val="005011C1"/>
    <w:rsid w:val="00506F0F"/>
    <w:rsid w:val="00507846"/>
    <w:rsid w:val="0051019D"/>
    <w:rsid w:val="00520CE1"/>
    <w:rsid w:val="00522690"/>
    <w:rsid w:val="005231D5"/>
    <w:rsid w:val="00526946"/>
    <w:rsid w:val="005304FA"/>
    <w:rsid w:val="0053115E"/>
    <w:rsid w:val="00531617"/>
    <w:rsid w:val="00531C08"/>
    <w:rsid w:val="005327BB"/>
    <w:rsid w:val="00542F26"/>
    <w:rsid w:val="00546A29"/>
    <w:rsid w:val="00552F3A"/>
    <w:rsid w:val="00560B56"/>
    <w:rsid w:val="00561E1D"/>
    <w:rsid w:val="00562B14"/>
    <w:rsid w:val="00563E8C"/>
    <w:rsid w:val="00565B7B"/>
    <w:rsid w:val="00573A8E"/>
    <w:rsid w:val="00576845"/>
    <w:rsid w:val="00581A4F"/>
    <w:rsid w:val="00585E65"/>
    <w:rsid w:val="005939DA"/>
    <w:rsid w:val="005A1D5B"/>
    <w:rsid w:val="005B5BB6"/>
    <w:rsid w:val="005C0649"/>
    <w:rsid w:val="005C401D"/>
    <w:rsid w:val="005D3DF2"/>
    <w:rsid w:val="005D58DC"/>
    <w:rsid w:val="005E3B7A"/>
    <w:rsid w:val="005E4DE7"/>
    <w:rsid w:val="0061099A"/>
    <w:rsid w:val="00615F52"/>
    <w:rsid w:val="00620C3D"/>
    <w:rsid w:val="006276FB"/>
    <w:rsid w:val="00630135"/>
    <w:rsid w:val="00630181"/>
    <w:rsid w:val="006311CA"/>
    <w:rsid w:val="0063126E"/>
    <w:rsid w:val="006342BA"/>
    <w:rsid w:val="0063434C"/>
    <w:rsid w:val="00653B87"/>
    <w:rsid w:val="0065515C"/>
    <w:rsid w:val="0066466A"/>
    <w:rsid w:val="006712C6"/>
    <w:rsid w:val="0067535D"/>
    <w:rsid w:val="00676C17"/>
    <w:rsid w:val="00681368"/>
    <w:rsid w:val="006851E4"/>
    <w:rsid w:val="00695DEA"/>
    <w:rsid w:val="006970DB"/>
    <w:rsid w:val="006A1F0A"/>
    <w:rsid w:val="006A23E2"/>
    <w:rsid w:val="006A4214"/>
    <w:rsid w:val="006A65BC"/>
    <w:rsid w:val="006B0A3E"/>
    <w:rsid w:val="006B22E1"/>
    <w:rsid w:val="006B2A69"/>
    <w:rsid w:val="006B7F47"/>
    <w:rsid w:val="006C11F9"/>
    <w:rsid w:val="006C17E7"/>
    <w:rsid w:val="006C2AAE"/>
    <w:rsid w:val="006D0060"/>
    <w:rsid w:val="006D0265"/>
    <w:rsid w:val="006D1E7B"/>
    <w:rsid w:val="006D5E69"/>
    <w:rsid w:val="006D7BF4"/>
    <w:rsid w:val="006E0DCD"/>
    <w:rsid w:val="006E1953"/>
    <w:rsid w:val="006F147E"/>
    <w:rsid w:val="006F7841"/>
    <w:rsid w:val="007162A3"/>
    <w:rsid w:val="0071773C"/>
    <w:rsid w:val="007337B8"/>
    <w:rsid w:val="007446F7"/>
    <w:rsid w:val="007457DA"/>
    <w:rsid w:val="007472F8"/>
    <w:rsid w:val="007473F6"/>
    <w:rsid w:val="007534CA"/>
    <w:rsid w:val="00757DC7"/>
    <w:rsid w:val="007671CB"/>
    <w:rsid w:val="007727E5"/>
    <w:rsid w:val="007738CA"/>
    <w:rsid w:val="00774471"/>
    <w:rsid w:val="00774AD2"/>
    <w:rsid w:val="007758BD"/>
    <w:rsid w:val="0077612D"/>
    <w:rsid w:val="00782A73"/>
    <w:rsid w:val="0078762B"/>
    <w:rsid w:val="00791707"/>
    <w:rsid w:val="00794172"/>
    <w:rsid w:val="007A1953"/>
    <w:rsid w:val="007B0A08"/>
    <w:rsid w:val="007C6D6F"/>
    <w:rsid w:val="007D1285"/>
    <w:rsid w:val="007D2FCC"/>
    <w:rsid w:val="007E083B"/>
    <w:rsid w:val="007F141D"/>
    <w:rsid w:val="007F20AA"/>
    <w:rsid w:val="007F275A"/>
    <w:rsid w:val="007F2D40"/>
    <w:rsid w:val="007F4438"/>
    <w:rsid w:val="007F56F7"/>
    <w:rsid w:val="007F79D8"/>
    <w:rsid w:val="0080577E"/>
    <w:rsid w:val="00811194"/>
    <w:rsid w:val="00824098"/>
    <w:rsid w:val="0083540F"/>
    <w:rsid w:val="00836EE9"/>
    <w:rsid w:val="00837979"/>
    <w:rsid w:val="0084118D"/>
    <w:rsid w:val="00855833"/>
    <w:rsid w:val="0086148E"/>
    <w:rsid w:val="00883B1A"/>
    <w:rsid w:val="00897E0E"/>
    <w:rsid w:val="008A2D65"/>
    <w:rsid w:val="008A2F35"/>
    <w:rsid w:val="008A3812"/>
    <w:rsid w:val="008A6E8C"/>
    <w:rsid w:val="008A6E8D"/>
    <w:rsid w:val="008B512A"/>
    <w:rsid w:val="008C0390"/>
    <w:rsid w:val="008C7A74"/>
    <w:rsid w:val="008D3E8A"/>
    <w:rsid w:val="008E0745"/>
    <w:rsid w:val="008E310E"/>
    <w:rsid w:val="008F4122"/>
    <w:rsid w:val="008F7C18"/>
    <w:rsid w:val="008F7D34"/>
    <w:rsid w:val="00902273"/>
    <w:rsid w:val="0090242F"/>
    <w:rsid w:val="009031B7"/>
    <w:rsid w:val="009034E4"/>
    <w:rsid w:val="00903F44"/>
    <w:rsid w:val="00924DC6"/>
    <w:rsid w:val="009251B1"/>
    <w:rsid w:val="00926647"/>
    <w:rsid w:val="009323A9"/>
    <w:rsid w:val="00934378"/>
    <w:rsid w:val="00934873"/>
    <w:rsid w:val="00943B03"/>
    <w:rsid w:val="009458C0"/>
    <w:rsid w:val="0094729B"/>
    <w:rsid w:val="00950C0A"/>
    <w:rsid w:val="00960CE3"/>
    <w:rsid w:val="00964510"/>
    <w:rsid w:val="00972DF5"/>
    <w:rsid w:val="00975F8A"/>
    <w:rsid w:val="00977235"/>
    <w:rsid w:val="00980C42"/>
    <w:rsid w:val="009843B6"/>
    <w:rsid w:val="00984856"/>
    <w:rsid w:val="00985364"/>
    <w:rsid w:val="009879EF"/>
    <w:rsid w:val="009900AF"/>
    <w:rsid w:val="00994CEB"/>
    <w:rsid w:val="0099675E"/>
    <w:rsid w:val="009A5854"/>
    <w:rsid w:val="009B5F80"/>
    <w:rsid w:val="009C1549"/>
    <w:rsid w:val="009C5F4C"/>
    <w:rsid w:val="009D1D0D"/>
    <w:rsid w:val="009D1DCC"/>
    <w:rsid w:val="009D1FBF"/>
    <w:rsid w:val="009D56DF"/>
    <w:rsid w:val="009E02D1"/>
    <w:rsid w:val="009E4170"/>
    <w:rsid w:val="009E4BED"/>
    <w:rsid w:val="009E5D67"/>
    <w:rsid w:val="009F0047"/>
    <w:rsid w:val="00A00716"/>
    <w:rsid w:val="00A00F6A"/>
    <w:rsid w:val="00A022C0"/>
    <w:rsid w:val="00A07B12"/>
    <w:rsid w:val="00A1358E"/>
    <w:rsid w:val="00A16D12"/>
    <w:rsid w:val="00A30F86"/>
    <w:rsid w:val="00A33358"/>
    <w:rsid w:val="00A407C9"/>
    <w:rsid w:val="00A4340D"/>
    <w:rsid w:val="00A43930"/>
    <w:rsid w:val="00A554B0"/>
    <w:rsid w:val="00A575BA"/>
    <w:rsid w:val="00A65081"/>
    <w:rsid w:val="00A65662"/>
    <w:rsid w:val="00A679DA"/>
    <w:rsid w:val="00A727C5"/>
    <w:rsid w:val="00A73D13"/>
    <w:rsid w:val="00A86215"/>
    <w:rsid w:val="00A86F17"/>
    <w:rsid w:val="00A91BED"/>
    <w:rsid w:val="00A93054"/>
    <w:rsid w:val="00A9625A"/>
    <w:rsid w:val="00A971CD"/>
    <w:rsid w:val="00AA1A03"/>
    <w:rsid w:val="00AA3754"/>
    <w:rsid w:val="00AC2136"/>
    <w:rsid w:val="00AC31AD"/>
    <w:rsid w:val="00AC690B"/>
    <w:rsid w:val="00AC6C1E"/>
    <w:rsid w:val="00AD274B"/>
    <w:rsid w:val="00AD4F2F"/>
    <w:rsid w:val="00AD5239"/>
    <w:rsid w:val="00AD5CF7"/>
    <w:rsid w:val="00AE61D1"/>
    <w:rsid w:val="00AE75F7"/>
    <w:rsid w:val="00AE7A72"/>
    <w:rsid w:val="00AF0CF6"/>
    <w:rsid w:val="00AF30F2"/>
    <w:rsid w:val="00AF4BAA"/>
    <w:rsid w:val="00AF6DA6"/>
    <w:rsid w:val="00B03321"/>
    <w:rsid w:val="00B068AE"/>
    <w:rsid w:val="00B075EC"/>
    <w:rsid w:val="00B07BFB"/>
    <w:rsid w:val="00B125D4"/>
    <w:rsid w:val="00B17312"/>
    <w:rsid w:val="00B22B84"/>
    <w:rsid w:val="00B25ECC"/>
    <w:rsid w:val="00B26B64"/>
    <w:rsid w:val="00B32C06"/>
    <w:rsid w:val="00B451D8"/>
    <w:rsid w:val="00B46158"/>
    <w:rsid w:val="00B47A47"/>
    <w:rsid w:val="00B5309F"/>
    <w:rsid w:val="00B6076A"/>
    <w:rsid w:val="00B66DF6"/>
    <w:rsid w:val="00B74269"/>
    <w:rsid w:val="00B75DF9"/>
    <w:rsid w:val="00B776C7"/>
    <w:rsid w:val="00B84002"/>
    <w:rsid w:val="00B879B5"/>
    <w:rsid w:val="00B96942"/>
    <w:rsid w:val="00BA488A"/>
    <w:rsid w:val="00BA4BCC"/>
    <w:rsid w:val="00BA76CF"/>
    <w:rsid w:val="00BA77AB"/>
    <w:rsid w:val="00BB0E43"/>
    <w:rsid w:val="00BC3BB9"/>
    <w:rsid w:val="00BC42B9"/>
    <w:rsid w:val="00BC5A1B"/>
    <w:rsid w:val="00BD3C59"/>
    <w:rsid w:val="00BD501F"/>
    <w:rsid w:val="00BD6A6F"/>
    <w:rsid w:val="00BE3D1E"/>
    <w:rsid w:val="00C003B7"/>
    <w:rsid w:val="00C023A5"/>
    <w:rsid w:val="00C02AD5"/>
    <w:rsid w:val="00C06C41"/>
    <w:rsid w:val="00C13B28"/>
    <w:rsid w:val="00C14A5E"/>
    <w:rsid w:val="00C17031"/>
    <w:rsid w:val="00C170F7"/>
    <w:rsid w:val="00C21D07"/>
    <w:rsid w:val="00C224E9"/>
    <w:rsid w:val="00C373F7"/>
    <w:rsid w:val="00C477F9"/>
    <w:rsid w:val="00C5022B"/>
    <w:rsid w:val="00C52E27"/>
    <w:rsid w:val="00C569C4"/>
    <w:rsid w:val="00C67199"/>
    <w:rsid w:val="00C70510"/>
    <w:rsid w:val="00C70ED1"/>
    <w:rsid w:val="00C73E3E"/>
    <w:rsid w:val="00C74996"/>
    <w:rsid w:val="00C806F2"/>
    <w:rsid w:val="00C84464"/>
    <w:rsid w:val="00C86218"/>
    <w:rsid w:val="00CA1325"/>
    <w:rsid w:val="00CA29BB"/>
    <w:rsid w:val="00CB5678"/>
    <w:rsid w:val="00CD0AE9"/>
    <w:rsid w:val="00CE258D"/>
    <w:rsid w:val="00CE35AB"/>
    <w:rsid w:val="00CE3AA9"/>
    <w:rsid w:val="00CE7697"/>
    <w:rsid w:val="00CF0A77"/>
    <w:rsid w:val="00CF1B12"/>
    <w:rsid w:val="00CF23DF"/>
    <w:rsid w:val="00CF3E6C"/>
    <w:rsid w:val="00D00125"/>
    <w:rsid w:val="00D018AE"/>
    <w:rsid w:val="00D12B34"/>
    <w:rsid w:val="00D21B4C"/>
    <w:rsid w:val="00D263CC"/>
    <w:rsid w:val="00D307F9"/>
    <w:rsid w:val="00D40903"/>
    <w:rsid w:val="00D40B2A"/>
    <w:rsid w:val="00D419E4"/>
    <w:rsid w:val="00D505D3"/>
    <w:rsid w:val="00D5511F"/>
    <w:rsid w:val="00D5566E"/>
    <w:rsid w:val="00D65F4E"/>
    <w:rsid w:val="00D72B80"/>
    <w:rsid w:val="00D74A1A"/>
    <w:rsid w:val="00D75064"/>
    <w:rsid w:val="00D77D20"/>
    <w:rsid w:val="00D8439C"/>
    <w:rsid w:val="00D94535"/>
    <w:rsid w:val="00D96722"/>
    <w:rsid w:val="00D977F0"/>
    <w:rsid w:val="00DB052D"/>
    <w:rsid w:val="00DB4875"/>
    <w:rsid w:val="00DB4F04"/>
    <w:rsid w:val="00DB75BB"/>
    <w:rsid w:val="00DC0808"/>
    <w:rsid w:val="00DC3741"/>
    <w:rsid w:val="00DC4496"/>
    <w:rsid w:val="00DC7621"/>
    <w:rsid w:val="00DD604D"/>
    <w:rsid w:val="00DD7781"/>
    <w:rsid w:val="00DE7C3F"/>
    <w:rsid w:val="00DF2F05"/>
    <w:rsid w:val="00E00036"/>
    <w:rsid w:val="00E00C57"/>
    <w:rsid w:val="00E07F89"/>
    <w:rsid w:val="00E10966"/>
    <w:rsid w:val="00E10F60"/>
    <w:rsid w:val="00E16951"/>
    <w:rsid w:val="00E17C3A"/>
    <w:rsid w:val="00E32FC5"/>
    <w:rsid w:val="00E353DE"/>
    <w:rsid w:val="00E35F81"/>
    <w:rsid w:val="00E37C54"/>
    <w:rsid w:val="00E42239"/>
    <w:rsid w:val="00E42742"/>
    <w:rsid w:val="00E45482"/>
    <w:rsid w:val="00E50A34"/>
    <w:rsid w:val="00E53152"/>
    <w:rsid w:val="00E6017E"/>
    <w:rsid w:val="00E805F6"/>
    <w:rsid w:val="00E83ECB"/>
    <w:rsid w:val="00E91FA2"/>
    <w:rsid w:val="00EA0E8D"/>
    <w:rsid w:val="00EA16FA"/>
    <w:rsid w:val="00EA5738"/>
    <w:rsid w:val="00ED1A45"/>
    <w:rsid w:val="00ED2EB7"/>
    <w:rsid w:val="00ED512E"/>
    <w:rsid w:val="00EE6CC1"/>
    <w:rsid w:val="00EF62A3"/>
    <w:rsid w:val="00EF75A1"/>
    <w:rsid w:val="00F0016D"/>
    <w:rsid w:val="00F02C7C"/>
    <w:rsid w:val="00F038F8"/>
    <w:rsid w:val="00F06B0D"/>
    <w:rsid w:val="00F07BE5"/>
    <w:rsid w:val="00F10A25"/>
    <w:rsid w:val="00F11536"/>
    <w:rsid w:val="00F15A83"/>
    <w:rsid w:val="00F24446"/>
    <w:rsid w:val="00F27E34"/>
    <w:rsid w:val="00F37312"/>
    <w:rsid w:val="00F379DF"/>
    <w:rsid w:val="00F42885"/>
    <w:rsid w:val="00F43E08"/>
    <w:rsid w:val="00F50A73"/>
    <w:rsid w:val="00F51523"/>
    <w:rsid w:val="00F52699"/>
    <w:rsid w:val="00F55207"/>
    <w:rsid w:val="00F72657"/>
    <w:rsid w:val="00F75832"/>
    <w:rsid w:val="00F75B17"/>
    <w:rsid w:val="00F7729A"/>
    <w:rsid w:val="00F82DDF"/>
    <w:rsid w:val="00F835F5"/>
    <w:rsid w:val="00F8582E"/>
    <w:rsid w:val="00F86EC1"/>
    <w:rsid w:val="00F90DAA"/>
    <w:rsid w:val="00F931F4"/>
    <w:rsid w:val="00F979EC"/>
    <w:rsid w:val="00FA26E3"/>
    <w:rsid w:val="00FA4DB0"/>
    <w:rsid w:val="00FA58E4"/>
    <w:rsid w:val="00FA6C72"/>
    <w:rsid w:val="00FC0E76"/>
    <w:rsid w:val="00FC19C1"/>
    <w:rsid w:val="00FC5B1C"/>
    <w:rsid w:val="00FD1E4E"/>
    <w:rsid w:val="00FD4C32"/>
    <w:rsid w:val="00FD5BE6"/>
    <w:rsid w:val="00FE41A3"/>
    <w:rsid w:val="00FF0930"/>
    <w:rsid w:val="00FF63DB"/>
    <w:rsid w:val="01E9944C"/>
    <w:rsid w:val="022A3F63"/>
    <w:rsid w:val="0276EC6C"/>
    <w:rsid w:val="02AD6B91"/>
    <w:rsid w:val="02C49D7A"/>
    <w:rsid w:val="0336FD48"/>
    <w:rsid w:val="0439EFFA"/>
    <w:rsid w:val="04E21432"/>
    <w:rsid w:val="058EF261"/>
    <w:rsid w:val="05D3AB1B"/>
    <w:rsid w:val="06C152DA"/>
    <w:rsid w:val="06CF0426"/>
    <w:rsid w:val="072D6B70"/>
    <w:rsid w:val="0735E708"/>
    <w:rsid w:val="079509E3"/>
    <w:rsid w:val="07C84EA8"/>
    <w:rsid w:val="07FBFCC0"/>
    <w:rsid w:val="08A462F2"/>
    <w:rsid w:val="08BD40E9"/>
    <w:rsid w:val="08DF358A"/>
    <w:rsid w:val="0928EFBE"/>
    <w:rsid w:val="096640D9"/>
    <w:rsid w:val="0972A220"/>
    <w:rsid w:val="0975CE52"/>
    <w:rsid w:val="09819F0E"/>
    <w:rsid w:val="0A7660E3"/>
    <w:rsid w:val="0AC1CA86"/>
    <w:rsid w:val="0B423883"/>
    <w:rsid w:val="0BDD44AF"/>
    <w:rsid w:val="0BE39876"/>
    <w:rsid w:val="0C1A58E6"/>
    <w:rsid w:val="0C865100"/>
    <w:rsid w:val="0CCEEDA0"/>
    <w:rsid w:val="0D3477C6"/>
    <w:rsid w:val="0D48F6A8"/>
    <w:rsid w:val="0D7CCA8C"/>
    <w:rsid w:val="0DA9A022"/>
    <w:rsid w:val="0E04302F"/>
    <w:rsid w:val="0E058D45"/>
    <w:rsid w:val="0E3E86FE"/>
    <w:rsid w:val="0ECEB1D6"/>
    <w:rsid w:val="0F245DE2"/>
    <w:rsid w:val="0FCFFBA8"/>
    <w:rsid w:val="1172F794"/>
    <w:rsid w:val="117FB211"/>
    <w:rsid w:val="118878F6"/>
    <w:rsid w:val="1248BEB0"/>
    <w:rsid w:val="132F5A71"/>
    <w:rsid w:val="148AC1CC"/>
    <w:rsid w:val="14C7ED91"/>
    <w:rsid w:val="150FBF57"/>
    <w:rsid w:val="151077D2"/>
    <w:rsid w:val="17081AAF"/>
    <w:rsid w:val="173D77F3"/>
    <w:rsid w:val="17A4CB23"/>
    <w:rsid w:val="17EEE4BE"/>
    <w:rsid w:val="182CE366"/>
    <w:rsid w:val="187902C1"/>
    <w:rsid w:val="194EEB94"/>
    <w:rsid w:val="19A5F51F"/>
    <w:rsid w:val="19C89E87"/>
    <w:rsid w:val="1A1D902B"/>
    <w:rsid w:val="1A5B7480"/>
    <w:rsid w:val="1A9DDF9F"/>
    <w:rsid w:val="1ADD8CC0"/>
    <w:rsid w:val="1CDCB4B6"/>
    <w:rsid w:val="1DA09173"/>
    <w:rsid w:val="1DD954A0"/>
    <w:rsid w:val="1E6CE5FD"/>
    <w:rsid w:val="1EF55644"/>
    <w:rsid w:val="1FF63417"/>
    <w:rsid w:val="202749E8"/>
    <w:rsid w:val="20F7023F"/>
    <w:rsid w:val="21C8E877"/>
    <w:rsid w:val="21F58E17"/>
    <w:rsid w:val="2282F657"/>
    <w:rsid w:val="22DAE398"/>
    <w:rsid w:val="235A86BD"/>
    <w:rsid w:val="2386935B"/>
    <w:rsid w:val="23DE4340"/>
    <w:rsid w:val="23F854FB"/>
    <w:rsid w:val="244BA60D"/>
    <w:rsid w:val="24904097"/>
    <w:rsid w:val="24DD0087"/>
    <w:rsid w:val="25AE31EE"/>
    <w:rsid w:val="28597D81"/>
    <w:rsid w:val="291363B4"/>
    <w:rsid w:val="29E68C6B"/>
    <w:rsid w:val="2A1FD59B"/>
    <w:rsid w:val="2A8D25BB"/>
    <w:rsid w:val="2A9612A8"/>
    <w:rsid w:val="2A968C58"/>
    <w:rsid w:val="2AAF0FE8"/>
    <w:rsid w:val="2ACDDA7D"/>
    <w:rsid w:val="2B2F8AE0"/>
    <w:rsid w:val="2B971BC0"/>
    <w:rsid w:val="2BF7A3B4"/>
    <w:rsid w:val="2C155631"/>
    <w:rsid w:val="2C539605"/>
    <w:rsid w:val="2C596360"/>
    <w:rsid w:val="2C78EB5C"/>
    <w:rsid w:val="2CF915A1"/>
    <w:rsid w:val="2CFDF6D0"/>
    <w:rsid w:val="2D50D294"/>
    <w:rsid w:val="2E39F4F0"/>
    <w:rsid w:val="2E70EEB5"/>
    <w:rsid w:val="2EB7593B"/>
    <w:rsid w:val="2EDB7D05"/>
    <w:rsid w:val="2EE83CA7"/>
    <w:rsid w:val="2EF5879C"/>
    <w:rsid w:val="2EFEEDE8"/>
    <w:rsid w:val="2F04A13E"/>
    <w:rsid w:val="300410F3"/>
    <w:rsid w:val="30785A82"/>
    <w:rsid w:val="308CE900"/>
    <w:rsid w:val="3100F386"/>
    <w:rsid w:val="311802E6"/>
    <w:rsid w:val="31A9C331"/>
    <w:rsid w:val="321C6979"/>
    <w:rsid w:val="323BC7A2"/>
    <w:rsid w:val="3289937A"/>
    <w:rsid w:val="332CF6BE"/>
    <w:rsid w:val="33744C2F"/>
    <w:rsid w:val="33CB326F"/>
    <w:rsid w:val="33F92FB4"/>
    <w:rsid w:val="344D7F17"/>
    <w:rsid w:val="34CE8E0C"/>
    <w:rsid w:val="35395484"/>
    <w:rsid w:val="35762F61"/>
    <w:rsid w:val="359AD4B7"/>
    <w:rsid w:val="368E6C54"/>
    <w:rsid w:val="36B5FDA9"/>
    <w:rsid w:val="371E2CFC"/>
    <w:rsid w:val="374FB010"/>
    <w:rsid w:val="37A1764C"/>
    <w:rsid w:val="37EB055A"/>
    <w:rsid w:val="37FEA89E"/>
    <w:rsid w:val="3882951F"/>
    <w:rsid w:val="388CE712"/>
    <w:rsid w:val="3992C23A"/>
    <w:rsid w:val="3A0E9C10"/>
    <w:rsid w:val="3A500D65"/>
    <w:rsid w:val="3A60D69F"/>
    <w:rsid w:val="3ABCC09B"/>
    <w:rsid w:val="3B0C3DC6"/>
    <w:rsid w:val="3B7EF96D"/>
    <w:rsid w:val="3BAA6C71"/>
    <w:rsid w:val="3BDFB266"/>
    <w:rsid w:val="3CAC1772"/>
    <w:rsid w:val="3CBACEC2"/>
    <w:rsid w:val="3D4D778C"/>
    <w:rsid w:val="3E4F9218"/>
    <w:rsid w:val="3E77FCD3"/>
    <w:rsid w:val="3E8AE55D"/>
    <w:rsid w:val="3F2522C3"/>
    <w:rsid w:val="3F7A13E9"/>
    <w:rsid w:val="401967B4"/>
    <w:rsid w:val="407318EF"/>
    <w:rsid w:val="412C021F"/>
    <w:rsid w:val="41F7BC0E"/>
    <w:rsid w:val="41F9AD6A"/>
    <w:rsid w:val="420E27C0"/>
    <w:rsid w:val="42E32CD4"/>
    <w:rsid w:val="435E82A6"/>
    <w:rsid w:val="4411F118"/>
    <w:rsid w:val="4482957A"/>
    <w:rsid w:val="44EB4A16"/>
    <w:rsid w:val="452DB34E"/>
    <w:rsid w:val="45B8CAC8"/>
    <w:rsid w:val="45C494B6"/>
    <w:rsid w:val="464511AA"/>
    <w:rsid w:val="4649DDDF"/>
    <w:rsid w:val="468E001C"/>
    <w:rsid w:val="4735C18A"/>
    <w:rsid w:val="47921396"/>
    <w:rsid w:val="48EBD594"/>
    <w:rsid w:val="49405CB1"/>
    <w:rsid w:val="49799394"/>
    <w:rsid w:val="4A18B63D"/>
    <w:rsid w:val="4A8236A4"/>
    <w:rsid w:val="4A9E8992"/>
    <w:rsid w:val="4AFACF26"/>
    <w:rsid w:val="4AFB4429"/>
    <w:rsid w:val="4C20BF66"/>
    <w:rsid w:val="4C3A2C79"/>
    <w:rsid w:val="4D4E8F74"/>
    <w:rsid w:val="4D878E8F"/>
    <w:rsid w:val="4E257BC3"/>
    <w:rsid w:val="4E5BC22B"/>
    <w:rsid w:val="4E62D315"/>
    <w:rsid w:val="4E671808"/>
    <w:rsid w:val="4F6B5439"/>
    <w:rsid w:val="50081BA1"/>
    <w:rsid w:val="5080F01E"/>
    <w:rsid w:val="50932905"/>
    <w:rsid w:val="52110F9C"/>
    <w:rsid w:val="52356766"/>
    <w:rsid w:val="525F2408"/>
    <w:rsid w:val="526223A5"/>
    <w:rsid w:val="528945CA"/>
    <w:rsid w:val="52CF3AF5"/>
    <w:rsid w:val="5302C55C"/>
    <w:rsid w:val="533E7695"/>
    <w:rsid w:val="5518C1A2"/>
    <w:rsid w:val="55513663"/>
    <w:rsid w:val="56147788"/>
    <w:rsid w:val="56618EBD"/>
    <w:rsid w:val="56F2080B"/>
    <w:rsid w:val="571313DA"/>
    <w:rsid w:val="580179F8"/>
    <w:rsid w:val="58ECEABE"/>
    <w:rsid w:val="595DBC6D"/>
    <w:rsid w:val="598D0EE4"/>
    <w:rsid w:val="5A915FBB"/>
    <w:rsid w:val="5AB01111"/>
    <w:rsid w:val="5B031DC4"/>
    <w:rsid w:val="5B4B1510"/>
    <w:rsid w:val="5BD8909D"/>
    <w:rsid w:val="5C757422"/>
    <w:rsid w:val="5C7C1A12"/>
    <w:rsid w:val="5CAD2254"/>
    <w:rsid w:val="5CD76D66"/>
    <w:rsid w:val="5D3B1954"/>
    <w:rsid w:val="5D6BD79E"/>
    <w:rsid w:val="5DAAF81F"/>
    <w:rsid w:val="5DCDA541"/>
    <w:rsid w:val="5E90406B"/>
    <w:rsid w:val="5EDB36AF"/>
    <w:rsid w:val="5F5ED2E9"/>
    <w:rsid w:val="5F82C007"/>
    <w:rsid w:val="60D9EC38"/>
    <w:rsid w:val="60FAA34A"/>
    <w:rsid w:val="6365BCE0"/>
    <w:rsid w:val="63B58C4D"/>
    <w:rsid w:val="63EB8457"/>
    <w:rsid w:val="64B6201C"/>
    <w:rsid w:val="64B7ECBB"/>
    <w:rsid w:val="66241275"/>
    <w:rsid w:val="66620D8C"/>
    <w:rsid w:val="66D79DDB"/>
    <w:rsid w:val="672BB1CB"/>
    <w:rsid w:val="674D7E52"/>
    <w:rsid w:val="67828357"/>
    <w:rsid w:val="67A58CEE"/>
    <w:rsid w:val="67FBFD52"/>
    <w:rsid w:val="681662E9"/>
    <w:rsid w:val="68CB37CD"/>
    <w:rsid w:val="693CE593"/>
    <w:rsid w:val="696B34B4"/>
    <w:rsid w:val="69A2A311"/>
    <w:rsid w:val="6A11A248"/>
    <w:rsid w:val="6A12AE32"/>
    <w:rsid w:val="6A8BA484"/>
    <w:rsid w:val="6AA881E0"/>
    <w:rsid w:val="6ABEEC58"/>
    <w:rsid w:val="6AC3B2E9"/>
    <w:rsid w:val="6B4D6BAC"/>
    <w:rsid w:val="6B8AE727"/>
    <w:rsid w:val="6C1F0B90"/>
    <w:rsid w:val="6C6EB2DE"/>
    <w:rsid w:val="6CA6C401"/>
    <w:rsid w:val="6CC4526D"/>
    <w:rsid w:val="6D1278B8"/>
    <w:rsid w:val="6D2ED86B"/>
    <w:rsid w:val="6D882E00"/>
    <w:rsid w:val="6E7AC904"/>
    <w:rsid w:val="6EAD4E0C"/>
    <w:rsid w:val="6F03E106"/>
    <w:rsid w:val="6F0B79EC"/>
    <w:rsid w:val="6F6FE2A4"/>
    <w:rsid w:val="70680028"/>
    <w:rsid w:val="7078073E"/>
    <w:rsid w:val="70B33A7C"/>
    <w:rsid w:val="70E1C947"/>
    <w:rsid w:val="70F426B2"/>
    <w:rsid w:val="71AE1EEF"/>
    <w:rsid w:val="71E1BE3B"/>
    <w:rsid w:val="71F0A7F4"/>
    <w:rsid w:val="7251E2B5"/>
    <w:rsid w:val="72D3F8F8"/>
    <w:rsid w:val="73EC5AD0"/>
    <w:rsid w:val="740B8B5C"/>
    <w:rsid w:val="7534A218"/>
    <w:rsid w:val="7540C14B"/>
    <w:rsid w:val="75B87A32"/>
    <w:rsid w:val="77CB1980"/>
    <w:rsid w:val="78077FE3"/>
    <w:rsid w:val="780EFFB9"/>
    <w:rsid w:val="7832D3A6"/>
    <w:rsid w:val="790A7E08"/>
    <w:rsid w:val="79806ED2"/>
    <w:rsid w:val="79983AE3"/>
    <w:rsid w:val="79EDB2CC"/>
    <w:rsid w:val="7A781EB0"/>
    <w:rsid w:val="7B07A7EC"/>
    <w:rsid w:val="7B1112F7"/>
    <w:rsid w:val="7B298198"/>
    <w:rsid w:val="7B867128"/>
    <w:rsid w:val="7C00B513"/>
    <w:rsid w:val="7C139ECE"/>
    <w:rsid w:val="7C8C3317"/>
    <w:rsid w:val="7CB44C62"/>
    <w:rsid w:val="7CD23B78"/>
    <w:rsid w:val="7D104480"/>
    <w:rsid w:val="7D4BFB3A"/>
    <w:rsid w:val="7D5AD808"/>
    <w:rsid w:val="7D606D88"/>
    <w:rsid w:val="7E45A25A"/>
    <w:rsid w:val="7ECA8284"/>
    <w:rsid w:val="7EFD0272"/>
    <w:rsid w:val="7F490C8D"/>
    <w:rsid w:val="7FA7F884"/>
    <w:rsid w:val="7FC3D3D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docId w15:val="{8A8949EC-86F8-431F-B788-5F1FA40D4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B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2"/>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Char10"/>
    <w:basedOn w:val="Normal"/>
    <w:link w:val="FootnoteTextChar"/>
    <w:uiPriority w:val="99"/>
    <w:unhideWhenUsed/>
    <w:qFormat/>
    <w:rsid w:val="0067535D"/>
    <w:pPr>
      <w:spacing w:after="0" w:line="240" w:lineRule="auto"/>
    </w:pPr>
    <w:rPr>
      <w:sz w:val="20"/>
      <w:szCs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customStyle="1" w:styleId="UnresolvedMention1">
    <w:name w:val="Unresolved Mention1"/>
    <w:basedOn w:val="DefaultParagraphFont"/>
    <w:uiPriority w:val="99"/>
    <w:semiHidden/>
    <w:unhideWhenUsed/>
    <w:rsid w:val="00811194"/>
    <w:rPr>
      <w:color w:val="605E5C"/>
      <w:shd w:val="clear" w:color="auto" w:fill="E1DFDD"/>
    </w:rPr>
  </w:style>
  <w:style w:type="character" w:styleId="FollowedHyperlink">
    <w:name w:val="FollowedHyperlink"/>
    <w:basedOn w:val="DefaultParagraphFont"/>
    <w:uiPriority w:val="99"/>
    <w:semiHidden/>
    <w:unhideWhenUsed/>
    <w:rsid w:val="005231D5"/>
    <w:rPr>
      <w:color w:val="954F72" w:themeColor="followedHyperlink"/>
      <w:u w:val="single"/>
    </w:rPr>
  </w:style>
  <w:style w:type="character" w:customStyle="1" w:styleId="UnresolvedMention2">
    <w:name w:val="Unresolved Mention2"/>
    <w:basedOn w:val="DefaultParagraphFont"/>
    <w:uiPriority w:val="99"/>
    <w:semiHidden/>
    <w:unhideWhenUsed/>
    <w:rsid w:val="00011343"/>
    <w:rPr>
      <w:color w:val="605E5C"/>
      <w:shd w:val="clear" w:color="auto" w:fill="E1DFDD"/>
    </w:rPr>
  </w:style>
  <w:style w:type="paragraph" w:customStyle="1" w:styleId="Default">
    <w:name w:val="Default"/>
    <w:rsid w:val="00774471"/>
    <w:pPr>
      <w:autoSpaceDE w:val="0"/>
      <w:autoSpaceDN w:val="0"/>
      <w:adjustRightInd w:val="0"/>
      <w:spacing w:after="0" w:line="240" w:lineRule="auto"/>
    </w:pPr>
    <w:rPr>
      <w:rFonts w:ascii="Times New Roman" w:hAnsi="Times New Roman" w:cs="Times New Roman"/>
      <w:color w:val="000000"/>
      <w:sz w:val="24"/>
      <w:szCs w:val="24"/>
      <w:lang w:val="en-GB" w:bidi="ne-NP"/>
    </w:rPr>
  </w:style>
  <w:style w:type="character" w:customStyle="1" w:styleId="normaltextrun">
    <w:name w:val="normaltextrun"/>
    <w:basedOn w:val="DefaultParagraphFont"/>
    <w:rsid w:val="006E1953"/>
  </w:style>
  <w:style w:type="character" w:customStyle="1" w:styleId="eop">
    <w:name w:val="eop"/>
    <w:basedOn w:val="DefaultParagraphFont"/>
    <w:rsid w:val="006E1953"/>
  </w:style>
  <w:style w:type="character" w:customStyle="1" w:styleId="UnresolvedMention3">
    <w:name w:val="Unresolved Mention3"/>
    <w:basedOn w:val="DefaultParagraphFont"/>
    <w:uiPriority w:val="99"/>
    <w:semiHidden/>
    <w:unhideWhenUsed/>
    <w:rsid w:val="007C6D6F"/>
    <w:rPr>
      <w:color w:val="605E5C"/>
      <w:shd w:val="clear" w:color="auto" w:fill="E1DFDD"/>
    </w:rPr>
  </w:style>
  <w:style w:type="character" w:customStyle="1" w:styleId="ListParagraphChar">
    <w:name w:val="List Paragraph Char"/>
    <w:aliases w:val="2 Char"/>
    <w:link w:val="ListParagraph"/>
    <w:uiPriority w:val="34"/>
    <w:locked/>
    <w:rsid w:val="00357DEA"/>
  </w:style>
  <w:style w:type="character" w:customStyle="1" w:styleId="UnresolvedMention4">
    <w:name w:val="Unresolved Mention4"/>
    <w:basedOn w:val="DefaultParagraphFont"/>
    <w:uiPriority w:val="99"/>
    <w:semiHidden/>
    <w:unhideWhenUsed/>
    <w:rsid w:val="00455F33"/>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paragraph" w:styleId="Revision">
    <w:name w:val="Revision"/>
    <w:hidden/>
    <w:uiPriority w:val="99"/>
    <w:semiHidden/>
    <w:rsid w:val="00E42239"/>
    <w:pPr>
      <w:spacing w:after="0" w:line="240" w:lineRule="auto"/>
    </w:pPr>
  </w:style>
  <w:style w:type="character" w:customStyle="1" w:styleId="UnresolvedMention5">
    <w:name w:val="Unresolved Mention5"/>
    <w:basedOn w:val="DefaultParagraphFont"/>
    <w:uiPriority w:val="99"/>
    <w:semiHidden/>
    <w:unhideWhenUsed/>
    <w:rsid w:val="002302F8"/>
    <w:rPr>
      <w:color w:val="605E5C"/>
      <w:shd w:val="clear" w:color="auto" w:fill="E1DFDD"/>
    </w:rPr>
  </w:style>
  <w:style w:type="character" w:customStyle="1" w:styleId="Mention2">
    <w:name w:val="Mention2"/>
    <w:basedOn w:val="DefaultParagraphFont"/>
    <w:uiPriority w:val="99"/>
    <w:unhideWhenUsed/>
    <w:rPr>
      <w:color w:val="2B579A"/>
      <w:shd w:val="clear" w:color="auto" w:fill="E6E6E6"/>
    </w:rPr>
  </w:style>
  <w:style w:type="character" w:styleId="Mention">
    <w:name w:val="Mention"/>
    <w:basedOn w:val="DefaultParagraphFont"/>
    <w:uiPriority w:val="99"/>
    <w:unhideWhenUsed/>
    <w:rsid w:val="002E604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92338693">
      <w:bodyDiv w:val="1"/>
      <w:marLeft w:val="0"/>
      <w:marRight w:val="0"/>
      <w:marTop w:val="0"/>
      <w:marBottom w:val="0"/>
      <w:divBdr>
        <w:top w:val="none" w:sz="0" w:space="0" w:color="auto"/>
        <w:left w:val="none" w:sz="0" w:space="0" w:color="auto"/>
        <w:bottom w:val="none" w:sz="0" w:space="0" w:color="auto"/>
        <w:right w:val="none" w:sz="0" w:space="0" w:color="auto"/>
      </w:divBdr>
    </w:div>
    <w:div w:id="552814193">
      <w:bodyDiv w:val="1"/>
      <w:marLeft w:val="0"/>
      <w:marRight w:val="0"/>
      <w:marTop w:val="0"/>
      <w:marBottom w:val="0"/>
      <w:divBdr>
        <w:top w:val="none" w:sz="0" w:space="0" w:color="auto"/>
        <w:left w:val="none" w:sz="0" w:space="0" w:color="auto"/>
        <w:bottom w:val="none" w:sz="0" w:space="0" w:color="auto"/>
        <w:right w:val="none" w:sz="0" w:space="0" w:color="auto"/>
      </w:divBdr>
    </w:div>
    <w:div w:id="723673441">
      <w:bodyDiv w:val="1"/>
      <w:marLeft w:val="0"/>
      <w:marRight w:val="0"/>
      <w:marTop w:val="0"/>
      <w:marBottom w:val="0"/>
      <w:divBdr>
        <w:top w:val="none" w:sz="0" w:space="0" w:color="auto"/>
        <w:left w:val="none" w:sz="0" w:space="0" w:color="auto"/>
        <w:bottom w:val="none" w:sz="0" w:space="0" w:color="auto"/>
        <w:right w:val="none" w:sz="0" w:space="0" w:color="auto"/>
      </w:divBdr>
    </w:div>
    <w:div w:id="1007172776">
      <w:bodyDiv w:val="1"/>
      <w:marLeft w:val="0"/>
      <w:marRight w:val="0"/>
      <w:marTop w:val="0"/>
      <w:marBottom w:val="0"/>
      <w:divBdr>
        <w:top w:val="none" w:sz="0" w:space="0" w:color="auto"/>
        <w:left w:val="none" w:sz="0" w:space="0" w:color="auto"/>
        <w:bottom w:val="none" w:sz="0" w:space="0" w:color="auto"/>
        <w:right w:val="none" w:sz="0" w:space="0" w:color="auto"/>
      </w:divBdr>
    </w:div>
    <w:div w:id="1202129101">
      <w:bodyDiv w:val="1"/>
      <w:marLeft w:val="0"/>
      <w:marRight w:val="0"/>
      <w:marTop w:val="0"/>
      <w:marBottom w:val="0"/>
      <w:divBdr>
        <w:top w:val="none" w:sz="0" w:space="0" w:color="auto"/>
        <w:left w:val="none" w:sz="0" w:space="0" w:color="auto"/>
        <w:bottom w:val="none" w:sz="0" w:space="0" w:color="auto"/>
        <w:right w:val="none" w:sz="0" w:space="0" w:color="auto"/>
      </w:divBdr>
    </w:div>
    <w:div w:id="1277712118">
      <w:bodyDiv w:val="1"/>
      <w:marLeft w:val="0"/>
      <w:marRight w:val="0"/>
      <w:marTop w:val="0"/>
      <w:marBottom w:val="0"/>
      <w:divBdr>
        <w:top w:val="none" w:sz="0" w:space="0" w:color="auto"/>
        <w:left w:val="none" w:sz="0" w:space="0" w:color="auto"/>
        <w:bottom w:val="none" w:sz="0" w:space="0" w:color="auto"/>
        <w:right w:val="none" w:sz="0" w:space="0" w:color="auto"/>
      </w:divBdr>
    </w:div>
    <w:div w:id="1439108212">
      <w:bodyDiv w:val="1"/>
      <w:marLeft w:val="0"/>
      <w:marRight w:val="0"/>
      <w:marTop w:val="0"/>
      <w:marBottom w:val="0"/>
      <w:divBdr>
        <w:top w:val="none" w:sz="0" w:space="0" w:color="auto"/>
        <w:left w:val="none" w:sz="0" w:space="0" w:color="auto"/>
        <w:bottom w:val="none" w:sz="0" w:space="0" w:color="auto"/>
        <w:right w:val="none" w:sz="0" w:space="0" w:color="auto"/>
      </w:divBdr>
    </w:div>
    <w:div w:id="1733653909">
      <w:bodyDiv w:val="1"/>
      <w:marLeft w:val="0"/>
      <w:marRight w:val="0"/>
      <w:marTop w:val="0"/>
      <w:marBottom w:val="0"/>
      <w:divBdr>
        <w:top w:val="none" w:sz="0" w:space="0" w:color="auto"/>
        <w:left w:val="none" w:sz="0" w:space="0" w:color="auto"/>
        <w:bottom w:val="none" w:sz="0" w:space="0" w:color="auto"/>
        <w:right w:val="none" w:sz="0" w:space="0" w:color="auto"/>
      </w:divBdr>
    </w:div>
    <w:div w:id="1766878953">
      <w:bodyDiv w:val="1"/>
      <w:marLeft w:val="0"/>
      <w:marRight w:val="0"/>
      <w:marTop w:val="0"/>
      <w:marBottom w:val="0"/>
      <w:divBdr>
        <w:top w:val="none" w:sz="0" w:space="0" w:color="auto"/>
        <w:left w:val="none" w:sz="0" w:space="0" w:color="auto"/>
        <w:bottom w:val="none" w:sz="0" w:space="0" w:color="auto"/>
        <w:right w:val="none" w:sz="0" w:space="0" w:color="auto"/>
      </w:divBdr>
    </w:div>
    <w:div w:id="1838616364">
      <w:bodyDiv w:val="1"/>
      <w:marLeft w:val="0"/>
      <w:marRight w:val="0"/>
      <w:marTop w:val="0"/>
      <w:marBottom w:val="0"/>
      <w:divBdr>
        <w:top w:val="none" w:sz="0" w:space="0" w:color="auto"/>
        <w:left w:val="none" w:sz="0" w:space="0" w:color="auto"/>
        <w:bottom w:val="none" w:sz="0" w:space="0" w:color="auto"/>
        <w:right w:val="none" w:sz="0" w:space="0" w:color="auto"/>
      </w:divBdr>
    </w:div>
    <w:div w:id="206140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320476-par-atkritumu-apsaimniekosanas-valsts-planu-20212028-gada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parissrv.lvgmc.lv/" TargetMode="External"/><Relationship Id="rId17" Type="http://schemas.openxmlformats.org/officeDocument/2006/relationships/hyperlink" Target="http://parissrv.lvgmc.lv/" TargetMode="External"/><Relationship Id="rId2" Type="http://schemas.openxmlformats.org/officeDocument/2006/relationships/customXml" Target="../customXml/item2.xml"/><Relationship Id="rId16" Type="http://schemas.openxmlformats.org/officeDocument/2006/relationships/hyperlink" Target="https://ec.europa.eu/eurostat/statistics-explaine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320476-par-atkritumu-apsaimniekosanas-valsts-planu-20212028-gadam" TargetMode="External"/><Relationship Id="rId5" Type="http://schemas.openxmlformats.org/officeDocument/2006/relationships/numbering" Target="numbering.xml"/><Relationship Id="rId15" Type="http://schemas.openxmlformats.org/officeDocument/2006/relationships/hyperlink" Target="https://www.varam.gov.lv/sites/varam/files/content/files/Normat%C4%ABvo%20aktu%20projekti/Att%C4%ABst%C4%ABbas%20lp%C4%81no%C5%A1anas%20dokumenti/nosleguma-zinojums_precizets_011020.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aram.gov.lv/lv/petijumi-vides-un-dabas-jom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5" ma:contentTypeDescription="Izveidot jaunu dokumentu." ma:contentTypeScope="" ma:versionID="022e5a9b1831b21e89de2cde83b138b3">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916bf6de1373f62267d3ea407d059840"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30E1DC-B119-4927-8D14-9FF610088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6B30B9-BEF9-4D89-86EB-D069001BB6DF}">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customXml/itemProps3.xml><?xml version="1.0" encoding="utf-8"?>
<ds:datastoreItem xmlns:ds="http://schemas.openxmlformats.org/officeDocument/2006/customXml" ds:itemID="{9B04002D-C4D5-4840-8985-6CF13FB4A463}">
  <ds:schemaRefs>
    <ds:schemaRef ds:uri="http://schemas.openxmlformats.org/officeDocument/2006/bibliography"/>
  </ds:schemaRefs>
</ds:datastoreItem>
</file>

<file path=customXml/itemProps4.xml><?xml version="1.0" encoding="utf-8"?>
<ds:datastoreItem xmlns:ds="http://schemas.openxmlformats.org/officeDocument/2006/customXml" ds:itemID="{98A35CFD-9A01-4D67-AE3C-98B889B472BC}">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54</TotalTime>
  <Pages>6</Pages>
  <Words>12434</Words>
  <Characters>7088</Characters>
  <Application>Microsoft Office Word</Application>
  <DocSecurity>0</DocSecurity>
  <Lines>59</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15</cp:revision>
  <dcterms:created xsi:type="dcterms:W3CDTF">2025-02-05T15:02:00Z</dcterms:created>
  <dcterms:modified xsi:type="dcterms:W3CDTF">2025-05-27T09:19:00Z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